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E3C60" w14:textId="77777777" w:rsidR="00523B16" w:rsidRPr="00D34E52" w:rsidRDefault="00340AEB" w:rsidP="00340F08">
      <w:pPr>
        <w:pStyle w:val="Heading1"/>
        <w:rPr>
          <w:sz w:val="40"/>
        </w:rPr>
      </w:pPr>
      <w:r w:rsidRPr="00D34E52">
        <w:rPr>
          <w:sz w:val="40"/>
        </w:rPr>
        <w:t>European Vocational Skills Week</w:t>
      </w:r>
      <w:r w:rsidR="00C83130" w:rsidRPr="00D34E52">
        <w:rPr>
          <w:sz w:val="40"/>
        </w:rPr>
        <w:t xml:space="preserve"> 2018</w:t>
      </w:r>
      <w:r w:rsidRPr="00D34E52">
        <w:rPr>
          <w:sz w:val="40"/>
        </w:rPr>
        <w:t>: Discover your Talent!</w:t>
      </w:r>
    </w:p>
    <w:p w14:paraId="40EF1A3F" w14:textId="77777777" w:rsidR="00340AEB" w:rsidRDefault="00340AEB" w:rsidP="00340AEB"/>
    <w:p w14:paraId="2FCEC7E4" w14:textId="77777777" w:rsidR="00403A90" w:rsidRPr="00340AEB" w:rsidRDefault="00403A90" w:rsidP="00403A90">
      <w:pPr>
        <w:rPr>
          <w:lang w:eastAsia="en-US"/>
        </w:rPr>
      </w:pPr>
      <w:r w:rsidRPr="00340AEB">
        <w:rPr>
          <w:lang w:eastAsia="en-US"/>
        </w:rPr>
        <w:t>On [date], the [name of event] will take place in [city</w:t>
      </w:r>
      <w:r>
        <w:rPr>
          <w:lang w:eastAsia="en-US"/>
        </w:rPr>
        <w:t>, town or area] as part of the third</w:t>
      </w:r>
      <w:r w:rsidRPr="00340AEB">
        <w:rPr>
          <w:lang w:eastAsia="en-US"/>
        </w:rPr>
        <w:t xml:space="preserve"> European Vocational Skills Week. </w:t>
      </w:r>
    </w:p>
    <w:p w14:paraId="2AD749F9" w14:textId="77777777" w:rsidR="00403A90" w:rsidRPr="00340AEB" w:rsidRDefault="00403A90" w:rsidP="00403A90">
      <w:pPr>
        <w:rPr>
          <w:lang w:eastAsia="en-US"/>
        </w:rPr>
      </w:pPr>
      <w:r w:rsidRPr="00340AEB">
        <w:rPr>
          <w:lang w:eastAsia="en-US"/>
        </w:rPr>
        <w:t>This event will be a great opportunity to…</w:t>
      </w:r>
    </w:p>
    <w:p w14:paraId="203DAEA0" w14:textId="77777777" w:rsidR="00403A90" w:rsidRPr="00340AEB" w:rsidRDefault="00403A90" w:rsidP="00403A90">
      <w:pPr>
        <w:rPr>
          <w:lang w:eastAsia="en-US"/>
        </w:rPr>
      </w:pPr>
      <w:r w:rsidRPr="00340AEB">
        <w:rPr>
          <w:lang w:eastAsia="en-US"/>
        </w:rPr>
        <w:t xml:space="preserve">[Your event information goes here. See </w:t>
      </w:r>
      <w:hyperlink r:id="rId8" w:history="1">
        <w:r w:rsidRPr="006A54B1">
          <w:rPr>
            <w:rStyle w:val="Hyperlink"/>
            <w:color w:val="105674" w:themeColor="accent1" w:themeShade="80"/>
            <w:lang w:eastAsia="en-US"/>
          </w:rPr>
          <w:t>Media Relations Toolkit</w:t>
        </w:r>
      </w:hyperlink>
      <w:r w:rsidRPr="006A54B1">
        <w:rPr>
          <w:color w:val="105674" w:themeColor="accent1" w:themeShade="80"/>
          <w:lang w:eastAsia="en-US"/>
        </w:rPr>
        <w:t xml:space="preserve"> </w:t>
      </w:r>
      <w:r w:rsidRPr="00340AEB">
        <w:rPr>
          <w:lang w:eastAsia="en-US"/>
        </w:rPr>
        <w:t>for guidance:</w:t>
      </w:r>
    </w:p>
    <w:p w14:paraId="7960E971" w14:textId="77777777" w:rsidR="00403A90" w:rsidRPr="00340AEB" w:rsidRDefault="00403A90" w:rsidP="00403A90">
      <w:pPr>
        <w:pStyle w:val="ListParagraph"/>
        <w:numPr>
          <w:ilvl w:val="0"/>
          <w:numId w:val="9"/>
        </w:numPr>
        <w:rPr>
          <w:lang w:eastAsia="en-US"/>
        </w:rPr>
      </w:pPr>
      <w:r w:rsidRPr="00340AEB">
        <w:rPr>
          <w:lang w:eastAsia="en-US"/>
        </w:rPr>
        <w:t>name of event, date and location</w:t>
      </w:r>
    </w:p>
    <w:p w14:paraId="15E89288" w14:textId="77777777" w:rsidR="00403A90" w:rsidRPr="00340AEB" w:rsidRDefault="00403A90" w:rsidP="00403A90">
      <w:pPr>
        <w:pStyle w:val="ListParagraph"/>
        <w:numPr>
          <w:ilvl w:val="0"/>
          <w:numId w:val="9"/>
        </w:numPr>
        <w:rPr>
          <w:lang w:eastAsia="en-US"/>
        </w:rPr>
      </w:pPr>
      <w:r w:rsidRPr="00340AEB">
        <w:rPr>
          <w:lang w:eastAsia="en-US"/>
        </w:rPr>
        <w:t>explanation of event</w:t>
      </w:r>
    </w:p>
    <w:p w14:paraId="164A3643" w14:textId="77777777" w:rsidR="00403A90" w:rsidRPr="00340AEB" w:rsidRDefault="00403A90" w:rsidP="00403A90">
      <w:pPr>
        <w:pStyle w:val="ListParagraph"/>
        <w:numPr>
          <w:ilvl w:val="0"/>
          <w:numId w:val="9"/>
        </w:numPr>
        <w:rPr>
          <w:lang w:eastAsia="en-US"/>
        </w:rPr>
      </w:pPr>
      <w:r w:rsidRPr="00340AEB">
        <w:rPr>
          <w:lang w:eastAsia="en-US"/>
        </w:rPr>
        <w:t>who should come to the event</w:t>
      </w:r>
    </w:p>
    <w:p w14:paraId="38106D6D" w14:textId="77777777" w:rsidR="00403A90" w:rsidRPr="00340AEB" w:rsidRDefault="00403A90" w:rsidP="00403A90">
      <w:pPr>
        <w:pStyle w:val="ListParagraph"/>
        <w:numPr>
          <w:ilvl w:val="0"/>
          <w:numId w:val="9"/>
        </w:numPr>
        <w:rPr>
          <w:lang w:eastAsia="en-US"/>
        </w:rPr>
      </w:pPr>
      <w:r w:rsidRPr="00340AEB">
        <w:rPr>
          <w:lang w:eastAsia="en-US"/>
        </w:rPr>
        <w:t>information on how to register</w:t>
      </w:r>
    </w:p>
    <w:p w14:paraId="6942B434" w14:textId="77777777" w:rsidR="00403A90" w:rsidRPr="00340AEB" w:rsidRDefault="00403A90" w:rsidP="00403A90">
      <w:pPr>
        <w:pStyle w:val="ListParagraph"/>
        <w:numPr>
          <w:ilvl w:val="0"/>
          <w:numId w:val="9"/>
        </w:numPr>
        <w:rPr>
          <w:lang w:eastAsia="en-US"/>
        </w:rPr>
      </w:pPr>
      <w:r w:rsidRPr="00340AEB">
        <w:rPr>
          <w:lang w:eastAsia="en-US"/>
        </w:rPr>
        <w:t>why VET is important in your country/region</w:t>
      </w:r>
    </w:p>
    <w:p w14:paraId="3F082547" w14:textId="77777777" w:rsidR="00403A90" w:rsidRPr="00340AEB" w:rsidRDefault="00403A90" w:rsidP="00D34E52">
      <w:pPr>
        <w:pStyle w:val="ListParagraph"/>
        <w:numPr>
          <w:ilvl w:val="0"/>
          <w:numId w:val="9"/>
        </w:numPr>
        <w:spacing w:after="0"/>
        <w:rPr>
          <w:lang w:eastAsia="en-US"/>
        </w:rPr>
      </w:pPr>
      <w:r w:rsidRPr="00340AEB">
        <w:rPr>
          <w:lang w:eastAsia="en-US"/>
        </w:rPr>
        <w:t>Quote from organiser/speaker]</w:t>
      </w:r>
    </w:p>
    <w:p w14:paraId="415AA904" w14:textId="77777777" w:rsidR="00D34E52" w:rsidRDefault="00D34E52" w:rsidP="00D34E52">
      <w:pPr>
        <w:spacing w:after="0"/>
      </w:pPr>
    </w:p>
    <w:p w14:paraId="3DAB4FCC" w14:textId="6486E26A" w:rsidR="00303951" w:rsidRDefault="00303951" w:rsidP="00303951">
      <w:pPr>
        <w:spacing w:after="0"/>
      </w:pPr>
      <w:r>
        <w:t>European Vocational Skills Week 2018 is taking place in Vienna, from 5 – 9 November</w:t>
      </w:r>
      <w:r>
        <w:t>. As part of the Week, hundreds of events and activities will also be taking place across Europe from September to December. Opening events and Employers’ Days will be hosted in several Member States, awards are taking place in Vienna, and national Ambassadors will be raising awareness of the campaign.</w:t>
      </w:r>
    </w:p>
    <w:p w14:paraId="435A2A67" w14:textId="77777777" w:rsidR="00303951" w:rsidRDefault="00303951" w:rsidP="00303951">
      <w:pPr>
        <w:spacing w:after="0"/>
      </w:pPr>
    </w:p>
    <w:p w14:paraId="20B84859" w14:textId="1C5F0DD6" w:rsidR="00283AE4" w:rsidRPr="00331C60" w:rsidRDefault="00403A90" w:rsidP="00283AE4">
      <w:pPr>
        <w:jc w:val="both"/>
      </w:pPr>
      <w:r>
        <w:t xml:space="preserve"> </w:t>
      </w:r>
      <w:r w:rsidR="00340AEB">
        <w:t xml:space="preserve">“Discover your Talent!” is the motto for the </w:t>
      </w:r>
      <w:r>
        <w:t>Week, o</w:t>
      </w:r>
      <w:r w:rsidR="00340AEB">
        <w:t>rgani</w:t>
      </w:r>
      <w:r>
        <w:t xml:space="preserve">sed by the European Commission. </w:t>
      </w:r>
      <w:r w:rsidR="00340AEB">
        <w:t>The Week will bring together education and training providers, civil society organisations, public authorities, business organisations and the broader public to raise the profile of Vocational Education and Training (VET). The aim of the Week is to show that VET is a smart choice, leading to excellence in education, high-quality jobs and increased employability. The campaign also focuses on</w:t>
      </w:r>
      <w:r w:rsidR="00312D26">
        <w:t xml:space="preserve"> adult learning,</w:t>
      </w:r>
      <w:r w:rsidR="00340AEB">
        <w:t xml:space="preserve"> mobility in VET, sector skills cooperation</w:t>
      </w:r>
      <w:r w:rsidR="00303951">
        <w:t>,</w:t>
      </w:r>
      <w:r w:rsidR="00340AEB">
        <w:t xml:space="preserve"> and business-VET partnerships</w:t>
      </w:r>
      <w:r w:rsidR="00283AE4">
        <w:t xml:space="preserve">. An additional focus this year will be on </w:t>
      </w:r>
      <w:r w:rsidR="00283AE4" w:rsidRPr="00331C60">
        <w:t xml:space="preserve">the future of VET: </w:t>
      </w:r>
    </w:p>
    <w:p w14:paraId="58BC48E2" w14:textId="77777777" w:rsidR="00283AE4" w:rsidRPr="00331C60" w:rsidRDefault="00283AE4" w:rsidP="00283AE4">
      <w:pPr>
        <w:pStyle w:val="ListParagraph"/>
        <w:numPr>
          <w:ilvl w:val="0"/>
          <w:numId w:val="11"/>
        </w:numPr>
        <w:spacing w:after="160" w:line="259" w:lineRule="auto"/>
        <w:jc w:val="both"/>
      </w:pPr>
      <w:r w:rsidRPr="00331C60">
        <w:t>In digitalisation</w:t>
      </w:r>
    </w:p>
    <w:p w14:paraId="4A44FC0A" w14:textId="77777777" w:rsidR="00283AE4" w:rsidRPr="00331C60" w:rsidRDefault="00283AE4" w:rsidP="00283AE4">
      <w:pPr>
        <w:pStyle w:val="ListParagraph"/>
        <w:numPr>
          <w:ilvl w:val="0"/>
          <w:numId w:val="11"/>
        </w:numPr>
        <w:spacing w:after="160" w:line="259" w:lineRule="auto"/>
        <w:jc w:val="both"/>
      </w:pPr>
      <w:r w:rsidRPr="00331C60">
        <w:t>In empowering individuals for lifelong career management and skills development</w:t>
      </w:r>
    </w:p>
    <w:p w14:paraId="5385E1B9" w14:textId="77777777" w:rsidR="00283AE4" w:rsidRPr="00331C60" w:rsidRDefault="00283AE4" w:rsidP="00283AE4">
      <w:pPr>
        <w:pStyle w:val="ListParagraph"/>
        <w:numPr>
          <w:ilvl w:val="0"/>
          <w:numId w:val="11"/>
        </w:numPr>
        <w:spacing w:after="160" w:line="259" w:lineRule="auto"/>
        <w:jc w:val="both"/>
      </w:pPr>
      <w:r w:rsidRPr="00331C60">
        <w:t>In validation of non-formal and informal learning</w:t>
      </w:r>
    </w:p>
    <w:p w14:paraId="52316B18" w14:textId="77777777" w:rsidR="00283AE4" w:rsidRPr="00331C60" w:rsidRDefault="00283AE4" w:rsidP="00283AE4">
      <w:pPr>
        <w:pStyle w:val="ListParagraph"/>
        <w:numPr>
          <w:ilvl w:val="0"/>
          <w:numId w:val="11"/>
        </w:numPr>
        <w:spacing w:after="160" w:line="259" w:lineRule="auto"/>
        <w:jc w:val="both"/>
      </w:pPr>
      <w:r w:rsidRPr="00331C60">
        <w:t>In addressing the importance of 21st Century skills</w:t>
      </w:r>
    </w:p>
    <w:p w14:paraId="4CE65F58" w14:textId="77777777" w:rsidR="00283AE4" w:rsidRPr="00331C60" w:rsidRDefault="00283AE4" w:rsidP="00283AE4">
      <w:pPr>
        <w:pStyle w:val="ListParagraph"/>
        <w:numPr>
          <w:ilvl w:val="0"/>
          <w:numId w:val="11"/>
        </w:numPr>
        <w:spacing w:after="160" w:line="259" w:lineRule="auto"/>
        <w:jc w:val="both"/>
      </w:pPr>
      <w:r w:rsidRPr="00331C60">
        <w:t>In assessing the role of VET leaders/teachers/trainers</w:t>
      </w:r>
    </w:p>
    <w:p w14:paraId="3CE494D3" w14:textId="77777777" w:rsidR="00283AE4" w:rsidRPr="00331C60" w:rsidRDefault="00283AE4" w:rsidP="00283AE4">
      <w:pPr>
        <w:pStyle w:val="ListParagraph"/>
        <w:numPr>
          <w:ilvl w:val="0"/>
          <w:numId w:val="11"/>
        </w:numPr>
        <w:spacing w:after="160" w:line="259" w:lineRule="auto"/>
        <w:jc w:val="both"/>
      </w:pPr>
      <w:r w:rsidRPr="00331C60">
        <w:t>In recognising the internationalisation of VET.</w:t>
      </w:r>
    </w:p>
    <w:p w14:paraId="7226678F" w14:textId="77777777" w:rsidR="00331C60" w:rsidRDefault="00331C60" w:rsidP="00D34E52">
      <w:pPr>
        <w:spacing w:after="0"/>
      </w:pPr>
    </w:p>
    <w:p w14:paraId="15BCCD5C" w14:textId="564E2088" w:rsidR="00403A90" w:rsidRPr="00340AEB" w:rsidRDefault="00340AEB" w:rsidP="00D34E52">
      <w:pPr>
        <w:spacing w:after="0"/>
        <w:rPr>
          <w:lang w:eastAsia="en-US"/>
        </w:rPr>
      </w:pPr>
      <w:bookmarkStart w:id="0" w:name="_GoBack"/>
      <w:bookmarkEnd w:id="0"/>
      <w:r w:rsidRPr="00340AEB">
        <w:rPr>
          <w:b/>
          <w:lang w:eastAsia="en-US"/>
        </w:rPr>
        <w:t xml:space="preserve">Contact: </w:t>
      </w:r>
      <w:r w:rsidRPr="00340AEB">
        <w:rPr>
          <w:lang w:eastAsia="en-US"/>
        </w:rPr>
        <w:t>For more information</w:t>
      </w:r>
      <w:r w:rsidR="00403A90">
        <w:rPr>
          <w:lang w:eastAsia="en-US"/>
        </w:rPr>
        <w:t xml:space="preserve"> or</w:t>
      </w:r>
      <w:r w:rsidR="00403A90" w:rsidRPr="00403A90">
        <w:rPr>
          <w:lang w:eastAsia="en-US"/>
        </w:rPr>
        <w:t xml:space="preserve"> </w:t>
      </w:r>
      <w:r w:rsidR="00403A90" w:rsidRPr="00340AEB">
        <w:rPr>
          <w:lang w:eastAsia="en-US"/>
        </w:rPr>
        <w:t>specific requests</w:t>
      </w:r>
      <w:r w:rsidRPr="00340AEB">
        <w:rPr>
          <w:lang w:eastAsia="en-US"/>
        </w:rPr>
        <w:t xml:space="preserve"> please email </w:t>
      </w:r>
      <w:r w:rsidR="00C83130" w:rsidRPr="00C83130">
        <w:rPr>
          <w:lang w:eastAsia="en-US"/>
        </w:rPr>
        <w:t>[insert email address]</w:t>
      </w:r>
      <w:r w:rsidRPr="00340AEB">
        <w:rPr>
          <w:lang w:eastAsia="en-US"/>
        </w:rPr>
        <w:t xml:space="preserve"> </w:t>
      </w:r>
      <w:r w:rsidR="008F6EF2">
        <w:rPr>
          <w:lang w:eastAsia="en-US"/>
        </w:rPr>
        <w:t xml:space="preserve">or </w:t>
      </w:r>
      <w:r w:rsidRPr="00340AEB">
        <w:rPr>
          <w:lang w:eastAsia="en-US"/>
        </w:rPr>
        <w:t xml:space="preserve">call </w:t>
      </w:r>
      <w:r w:rsidR="00403A90" w:rsidRPr="00403A90">
        <w:rPr>
          <w:lang w:eastAsia="en-US"/>
        </w:rPr>
        <w:t>[insert name] on [insert telephone number.</w:t>
      </w:r>
      <w:r w:rsidRPr="00340AEB">
        <w:rPr>
          <w:b/>
          <w:bCs/>
          <w:lang w:eastAsia="en-US"/>
        </w:rPr>
        <w:br/>
      </w:r>
    </w:p>
    <w:p w14:paraId="1530DFBA" w14:textId="5E1A8DDE" w:rsidR="00466990" w:rsidRPr="004A21F6" w:rsidRDefault="00466990" w:rsidP="00D34E52">
      <w:pPr>
        <w:rPr>
          <w:rFonts w:asciiTheme="minorHAnsi" w:hAnsiTheme="minorHAnsi"/>
          <w:color w:val="auto"/>
          <w:lang w:val="fr-BE" w:eastAsia="en-US"/>
        </w:rPr>
      </w:pPr>
      <w:r w:rsidRPr="004A21F6">
        <w:rPr>
          <w:rFonts w:eastAsia="Calibri" w:cstheme="majorBidi"/>
          <w:b/>
          <w:caps/>
          <w:color w:val="003C4A"/>
          <w:sz w:val="20"/>
          <w:lang w:val="fr-BE" w:eastAsia="en-US"/>
        </w:rPr>
        <w:t>VET in Europe</w:t>
      </w:r>
      <w:r w:rsidR="00D34E52" w:rsidRPr="004A21F6">
        <w:rPr>
          <w:rFonts w:eastAsia="Calibri" w:cstheme="majorBidi"/>
          <w:b/>
          <w:caps/>
          <w:color w:val="003C4A"/>
          <w:sz w:val="20"/>
          <w:lang w:val="fr-BE" w:eastAsia="en-US"/>
        </w:rPr>
        <w:t xml:space="preserve"> </w:t>
      </w:r>
      <w:r w:rsidR="00D34E52" w:rsidRPr="004A21F6">
        <w:rPr>
          <w:lang w:val="fr-BE"/>
        </w:rPr>
        <w:t>(source: Eurostat)</w:t>
      </w:r>
    </w:p>
    <w:p w14:paraId="0C40B1B5" w14:textId="77777777" w:rsidR="00466990" w:rsidRPr="00466990" w:rsidRDefault="00466990" w:rsidP="00466990">
      <w:pPr>
        <w:pStyle w:val="ListParagraph"/>
        <w:numPr>
          <w:ilvl w:val="0"/>
          <w:numId w:val="8"/>
        </w:numPr>
        <w:rPr>
          <w:lang w:val="en-US" w:eastAsia="en-US"/>
        </w:rPr>
      </w:pPr>
      <w:r w:rsidRPr="00466990">
        <w:rPr>
          <w:lang w:val="en-US" w:eastAsia="en-US"/>
        </w:rPr>
        <w:t xml:space="preserve">49% of upper secondary students in Europe participate in upper secondary VET (2016) </w:t>
      </w:r>
    </w:p>
    <w:p w14:paraId="69684EF4" w14:textId="74537222" w:rsidR="00466990" w:rsidRPr="00466990" w:rsidRDefault="00466990" w:rsidP="00466990">
      <w:pPr>
        <w:pStyle w:val="ListParagraph"/>
        <w:numPr>
          <w:ilvl w:val="0"/>
          <w:numId w:val="8"/>
        </w:numPr>
        <w:rPr>
          <w:lang w:val="en-US" w:eastAsia="en-US"/>
        </w:rPr>
      </w:pPr>
      <w:r w:rsidRPr="00466990">
        <w:rPr>
          <w:lang w:val="en-US" w:eastAsia="en-US"/>
        </w:rPr>
        <w:t>The employment rate of recent VET graduates</w:t>
      </w:r>
      <w:r>
        <w:rPr>
          <w:rStyle w:val="FootnoteReference"/>
          <w:rFonts w:asciiTheme="minorHAnsi" w:hAnsiTheme="minorHAnsi"/>
          <w:color w:val="auto"/>
          <w:lang w:val="en-US" w:eastAsia="en-US"/>
        </w:rPr>
        <w:footnoteReference w:id="1"/>
      </w:r>
      <w:r>
        <w:rPr>
          <w:rFonts w:asciiTheme="minorHAnsi" w:hAnsiTheme="minorHAnsi"/>
          <w:color w:val="auto"/>
          <w:lang w:val="en-US" w:eastAsia="en-US"/>
        </w:rPr>
        <w:t xml:space="preserve"> </w:t>
      </w:r>
      <w:r w:rsidRPr="00466990">
        <w:rPr>
          <w:lang w:val="en-US" w:eastAsia="en-US"/>
        </w:rPr>
        <w:t>in Europe is 74.8% (2017)</w:t>
      </w:r>
    </w:p>
    <w:p w14:paraId="0CD68CEA" w14:textId="443DCAAF" w:rsidR="00466990" w:rsidRPr="00466990" w:rsidRDefault="00466990" w:rsidP="00466990">
      <w:pPr>
        <w:pStyle w:val="ListParagraph"/>
        <w:numPr>
          <w:ilvl w:val="0"/>
          <w:numId w:val="8"/>
        </w:numPr>
        <w:rPr>
          <w:lang w:val="en-US" w:eastAsia="en-US"/>
        </w:rPr>
      </w:pPr>
      <w:r w:rsidRPr="00466990">
        <w:rPr>
          <w:lang w:val="en-US" w:eastAsia="en-US"/>
        </w:rPr>
        <w:t>The percentage of low-qualified adults</w:t>
      </w:r>
      <w:r>
        <w:rPr>
          <w:rStyle w:val="FootnoteReference"/>
          <w:rFonts w:asciiTheme="minorHAnsi" w:hAnsiTheme="minorHAnsi"/>
          <w:color w:val="auto"/>
          <w:lang w:val="en-US" w:eastAsia="en-US"/>
        </w:rPr>
        <w:footnoteReference w:id="2"/>
      </w:r>
      <w:r w:rsidRPr="00D5208C">
        <w:rPr>
          <w:rFonts w:asciiTheme="minorHAnsi" w:hAnsiTheme="minorHAnsi"/>
          <w:color w:val="auto"/>
          <w:lang w:val="en-US" w:eastAsia="en-US"/>
        </w:rPr>
        <w:t xml:space="preserve"> </w:t>
      </w:r>
      <w:r w:rsidRPr="00466990">
        <w:rPr>
          <w:lang w:val="en-US" w:eastAsia="en-US"/>
        </w:rPr>
        <w:t xml:space="preserve">in Europe </w:t>
      </w:r>
      <w:r w:rsidR="00303951">
        <w:rPr>
          <w:lang w:val="en-US" w:eastAsia="en-US"/>
        </w:rPr>
        <w:t xml:space="preserve">has been reducing steadily thanks to </w:t>
      </w:r>
      <w:r w:rsidR="002C74CD">
        <w:rPr>
          <w:lang w:val="en-US" w:eastAsia="en-US"/>
        </w:rPr>
        <w:t>the European Social Fund (</w:t>
      </w:r>
      <w:r w:rsidR="00303951">
        <w:rPr>
          <w:lang w:val="en-US" w:eastAsia="en-US"/>
        </w:rPr>
        <w:t>ESF</w:t>
      </w:r>
      <w:r w:rsidR="002C74CD">
        <w:rPr>
          <w:lang w:val="en-US" w:eastAsia="en-US"/>
        </w:rPr>
        <w:t>)</w:t>
      </w:r>
      <w:r w:rsidR="00303951">
        <w:rPr>
          <w:lang w:val="en-US" w:eastAsia="en-US"/>
        </w:rPr>
        <w:t xml:space="preserve"> assistance but </w:t>
      </w:r>
      <w:r w:rsidRPr="00466990">
        <w:rPr>
          <w:lang w:val="en-US" w:eastAsia="en-US"/>
        </w:rPr>
        <w:t xml:space="preserve">is </w:t>
      </w:r>
      <w:r w:rsidR="00303951">
        <w:rPr>
          <w:lang w:val="en-US" w:eastAsia="en-US"/>
        </w:rPr>
        <w:t xml:space="preserve">still too high, at </w:t>
      </w:r>
      <w:r w:rsidRPr="00466990">
        <w:rPr>
          <w:lang w:val="en-US" w:eastAsia="en-US"/>
        </w:rPr>
        <w:t>22.5% (2017)</w:t>
      </w:r>
    </w:p>
    <w:p w14:paraId="259FF675" w14:textId="77777777" w:rsidR="00466990" w:rsidRPr="00466990" w:rsidRDefault="00466990" w:rsidP="00466990">
      <w:pPr>
        <w:pStyle w:val="ListParagraph"/>
        <w:numPr>
          <w:ilvl w:val="0"/>
          <w:numId w:val="8"/>
        </w:numPr>
        <w:rPr>
          <w:lang w:val="en-US" w:eastAsia="en-US"/>
        </w:rPr>
      </w:pPr>
      <w:r w:rsidRPr="00466990">
        <w:rPr>
          <w:lang w:val="en-US" w:eastAsia="en-US"/>
        </w:rPr>
        <w:lastRenderedPageBreak/>
        <w:t>10.9% of Europe’s population participates in adult learning (2017)</w:t>
      </w:r>
    </w:p>
    <w:p w14:paraId="0EEE4E04" w14:textId="77777777" w:rsidR="00D34E52" w:rsidRDefault="00D34E52" w:rsidP="00466990">
      <w:pPr>
        <w:pStyle w:val="Heading3"/>
        <w:rPr>
          <w:rFonts w:ascii="EC Square Sans Pro Light" w:eastAsia="Calibri" w:hAnsi="EC Square Sans Pro Light"/>
          <w:bCs w:val="0"/>
          <w:sz w:val="20"/>
          <w:lang w:eastAsia="en-US"/>
        </w:rPr>
      </w:pPr>
    </w:p>
    <w:p w14:paraId="49BB0B01" w14:textId="51AA5792" w:rsidR="00340AEB" w:rsidRPr="00D34E52" w:rsidRDefault="00340AEB" w:rsidP="00466990">
      <w:pPr>
        <w:pStyle w:val="Heading3"/>
        <w:rPr>
          <w:rFonts w:ascii="EC Square Sans Pro Light" w:eastAsia="Calibri" w:hAnsi="EC Square Sans Pro Light"/>
          <w:bCs w:val="0"/>
          <w:sz w:val="20"/>
          <w:lang w:eastAsia="en-US"/>
        </w:rPr>
      </w:pPr>
      <w:r w:rsidRPr="00D34E52">
        <w:rPr>
          <w:rFonts w:ascii="EC Square Sans Pro Light" w:eastAsia="Calibri" w:hAnsi="EC Square Sans Pro Light"/>
          <w:bCs w:val="0"/>
          <w:sz w:val="20"/>
          <w:lang w:eastAsia="en-US"/>
        </w:rPr>
        <w:t xml:space="preserve">European Vocational Skills Week </w:t>
      </w:r>
    </w:p>
    <w:p w14:paraId="27A1F11E" w14:textId="77777777" w:rsidR="00340AEB" w:rsidRPr="00340AEB" w:rsidRDefault="00331C60" w:rsidP="00340AEB">
      <w:pPr>
        <w:rPr>
          <w:rFonts w:ascii="Calibri" w:hAnsi="Calibri"/>
          <w:color w:val="003C4A"/>
          <w:u w:val="single"/>
          <w:lang w:eastAsia="en-US"/>
        </w:rPr>
      </w:pPr>
      <w:hyperlink r:id="rId9" w:history="1">
        <w:r w:rsidR="00340AEB" w:rsidRPr="00340AEB">
          <w:rPr>
            <w:rFonts w:ascii="Calibri" w:hAnsi="Calibri"/>
            <w:color w:val="003C4A"/>
            <w:u w:val="single"/>
            <w:lang w:eastAsia="en-US"/>
          </w:rPr>
          <w:t>Website and event map</w:t>
        </w:r>
      </w:hyperlink>
    </w:p>
    <w:p w14:paraId="0AABD7E1" w14:textId="77777777" w:rsidR="00340AEB" w:rsidRPr="00340AEB" w:rsidRDefault="00331C60" w:rsidP="00340AEB">
      <w:pPr>
        <w:rPr>
          <w:rFonts w:ascii="Calibri" w:hAnsi="Calibri"/>
          <w:color w:val="003C4A"/>
          <w:u w:val="single"/>
          <w:lang w:eastAsia="en-US"/>
        </w:rPr>
      </w:pPr>
      <w:hyperlink r:id="rId10" w:history="1">
        <w:r w:rsidR="00340AEB" w:rsidRPr="00340AEB">
          <w:rPr>
            <w:rFonts w:ascii="Calibri" w:hAnsi="Calibri"/>
            <w:color w:val="003C4A"/>
            <w:u w:val="single"/>
            <w:lang w:eastAsia="en-US"/>
          </w:rPr>
          <w:t>Twitter: #EUVocationalSkills</w:t>
        </w:r>
      </w:hyperlink>
      <w:r w:rsidR="00340AEB" w:rsidRPr="00340AEB">
        <w:rPr>
          <w:rFonts w:ascii="Calibri" w:hAnsi="Calibri"/>
          <w:color w:val="003C4A"/>
          <w:u w:val="single"/>
          <w:lang w:eastAsia="en-US"/>
        </w:rPr>
        <w:t xml:space="preserve"> #DiscoverYourTalent</w:t>
      </w:r>
    </w:p>
    <w:p w14:paraId="7D858D41" w14:textId="77777777" w:rsidR="0045633B" w:rsidRPr="00403A90" w:rsidRDefault="00340AEB" w:rsidP="000164CA">
      <w:pPr>
        <w:rPr>
          <w:rFonts w:ascii="Calibri" w:hAnsi="Calibri"/>
          <w:color w:val="auto"/>
          <w:u w:val="single"/>
          <w:lang w:eastAsia="en-US"/>
        </w:rPr>
      </w:pPr>
      <w:r w:rsidRPr="00340AEB">
        <w:rPr>
          <w:rFonts w:ascii="Calibri" w:hAnsi="Calibri"/>
          <w:color w:val="003C4A"/>
          <w:u w:val="single"/>
          <w:lang w:eastAsia="en-US"/>
        </w:rPr>
        <w:t>F</w:t>
      </w:r>
      <w:r w:rsidR="00403A90">
        <w:rPr>
          <w:rFonts w:ascii="Calibri" w:hAnsi="Calibri"/>
          <w:color w:val="003C4A"/>
          <w:u w:val="single"/>
          <w:lang w:eastAsia="en-US"/>
        </w:rPr>
        <w:t xml:space="preserve">acebook Event Page: </w:t>
      </w:r>
      <w:r w:rsidRPr="00340AEB">
        <w:rPr>
          <w:rFonts w:ascii="Calibri" w:hAnsi="Calibri"/>
          <w:color w:val="003C4A"/>
          <w:u w:val="single"/>
          <w:lang w:eastAsia="en-US"/>
        </w:rPr>
        <w:t>European Vocational Skills Week</w:t>
      </w:r>
      <w:r w:rsidR="00403A90">
        <w:rPr>
          <w:rFonts w:ascii="Calibri" w:hAnsi="Calibri"/>
          <w:color w:val="003C4A"/>
          <w:u w:val="single"/>
          <w:lang w:eastAsia="en-US"/>
        </w:rPr>
        <w:t xml:space="preserve"> 2018</w:t>
      </w:r>
      <w:r w:rsidRPr="00340AEB">
        <w:rPr>
          <w:rFonts w:ascii="Calibri" w:hAnsi="Calibri"/>
          <w:color w:val="auto"/>
          <w:u w:val="single"/>
          <w:lang w:eastAsia="en-US"/>
        </w:rPr>
        <w:t xml:space="preserve"> </w:t>
      </w:r>
    </w:p>
    <w:sectPr w:rsidR="0045633B" w:rsidRPr="00403A90" w:rsidSect="005A528F">
      <w:headerReference w:type="default" r:id="rId11"/>
      <w:footerReference w:type="default" r:id="rId12"/>
      <w:footerReference w:type="first" r:id="rId13"/>
      <w:pgSz w:w="11906" w:h="16838"/>
      <w:pgMar w:top="1843"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5A302" w14:textId="77777777" w:rsidR="001202F4" w:rsidRDefault="001202F4" w:rsidP="00340F08">
      <w:r>
        <w:separator/>
      </w:r>
    </w:p>
  </w:endnote>
  <w:endnote w:type="continuationSeparator" w:id="0">
    <w:p w14:paraId="677E7FE1" w14:textId="77777777" w:rsidR="001202F4" w:rsidRDefault="001202F4" w:rsidP="0034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Light">
    <w:panose1 w:val="020B0506000000020004"/>
    <w:charset w:val="00"/>
    <w:family w:val="swiss"/>
    <w:notTrueType/>
    <w:pitch w:val="variable"/>
    <w:sig w:usb0="00000287" w:usb1="00000001" w:usb2="00000000" w:usb3="00000000" w:csb0="0000019F" w:csb1="00000000"/>
  </w:font>
  <w:font w:name="EC Square Sans Pro Medium">
    <w:altName w:val="Arial"/>
    <w:charset w:val="00"/>
    <w:family w:val="swiss"/>
    <w:pitch w:val="variable"/>
    <w:sig w:usb0="A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471665"/>
      <w:docPartObj>
        <w:docPartGallery w:val="Page Numbers (Bottom of Page)"/>
        <w:docPartUnique/>
      </w:docPartObj>
    </w:sdtPr>
    <w:sdtEndPr/>
    <w:sdtContent>
      <w:p w14:paraId="609B68D3" w14:textId="0739FA90" w:rsidR="005A445E" w:rsidRPr="00904CEB" w:rsidRDefault="00112714" w:rsidP="00340F08">
        <w:pPr>
          <w:pStyle w:val="Footer"/>
        </w:pPr>
        <w:r>
          <w:rPr>
            <w:noProof/>
          </w:rPr>
          <w:drawing>
            <wp:anchor distT="0" distB="0" distL="114300" distR="114300" simplePos="0" relativeHeight="251670528" behindDoc="1" locked="0" layoutInCell="1" allowOverlap="1" wp14:anchorId="4A926819" wp14:editId="6DB0627E">
              <wp:simplePos x="0" y="0"/>
              <wp:positionH relativeFrom="column">
                <wp:posOffset>2482850</wp:posOffset>
              </wp:positionH>
              <wp:positionV relativeFrom="paragraph">
                <wp:posOffset>-264633</wp:posOffset>
              </wp:positionV>
              <wp:extent cx="765544" cy="672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 With full Logo4.jpg"/>
                      <pic:cNvPicPr/>
                    </pic:nvPicPr>
                    <pic:blipFill rotWithShape="1">
                      <a:blip r:embed="rId1">
                        <a:extLst>
                          <a:ext uri="{28A0092B-C50C-407E-A947-70E740481C1C}">
                            <a14:useLocalDpi xmlns:a14="http://schemas.microsoft.com/office/drawing/2010/main" val="0"/>
                          </a:ext>
                        </a:extLst>
                      </a:blip>
                      <a:srcRect l="44635" t="90108" r="44334" b="3044"/>
                      <a:stretch/>
                    </pic:blipFill>
                    <pic:spPr bwMode="auto">
                      <a:xfrm>
                        <a:off x="0" y="0"/>
                        <a:ext cx="765544" cy="672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2254">
          <w:tab/>
        </w:r>
        <w:r w:rsidR="005A445E" w:rsidRPr="000028D9">
          <w:rPr>
            <w:b/>
            <w:color w:val="FFFFFF" w:themeColor="background1"/>
          </w:rPr>
          <w:fldChar w:fldCharType="begin"/>
        </w:r>
        <w:r w:rsidR="005A445E" w:rsidRPr="000028D9">
          <w:rPr>
            <w:b/>
            <w:color w:val="FFFFFF" w:themeColor="background1"/>
          </w:rPr>
          <w:instrText xml:space="preserve"> PAGE   \* MERGEFORMAT </w:instrText>
        </w:r>
        <w:r w:rsidR="005A445E" w:rsidRPr="000028D9">
          <w:rPr>
            <w:b/>
            <w:color w:val="FFFFFF" w:themeColor="background1"/>
          </w:rPr>
          <w:fldChar w:fldCharType="separate"/>
        </w:r>
        <w:r w:rsidR="00331C60">
          <w:rPr>
            <w:b/>
            <w:noProof/>
            <w:color w:val="FFFFFF" w:themeColor="background1"/>
          </w:rPr>
          <w:t>1</w:t>
        </w:r>
        <w:r w:rsidR="005A445E" w:rsidRPr="000028D9">
          <w:rPr>
            <w:b/>
            <w:color w:val="FFFFFF" w:themeColor="background1"/>
          </w:rPr>
          <w:fldChar w:fldCharType="end"/>
        </w:r>
      </w:p>
    </w:sdtContent>
  </w:sdt>
  <w:p w14:paraId="45115B04" w14:textId="77777777" w:rsidR="005A445E" w:rsidRDefault="00E709FA" w:rsidP="00340F08">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A319" w14:textId="77777777" w:rsidR="00972FA9" w:rsidRPr="00972FA9" w:rsidRDefault="00972FA9" w:rsidP="00340F08">
    <w:pPr>
      <w:pStyle w:val="Footer"/>
    </w:pPr>
  </w:p>
  <w:p w14:paraId="4946D5D7" w14:textId="77777777" w:rsidR="00972FA9" w:rsidRDefault="00972FA9" w:rsidP="0034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A437E" w14:textId="77777777" w:rsidR="001202F4" w:rsidRDefault="001202F4" w:rsidP="00340F08">
      <w:r>
        <w:separator/>
      </w:r>
    </w:p>
  </w:footnote>
  <w:footnote w:type="continuationSeparator" w:id="0">
    <w:p w14:paraId="0B332F55" w14:textId="77777777" w:rsidR="001202F4" w:rsidRDefault="001202F4" w:rsidP="00340F08">
      <w:r>
        <w:continuationSeparator/>
      </w:r>
    </w:p>
  </w:footnote>
  <w:footnote w:id="1">
    <w:p w14:paraId="61A9DD66" w14:textId="77777777" w:rsidR="00466990" w:rsidRPr="00842287" w:rsidRDefault="00466990" w:rsidP="00466990">
      <w:pPr>
        <w:pStyle w:val="FootnoteText"/>
        <w:rPr>
          <w:rFonts w:asciiTheme="minorHAnsi" w:hAnsiTheme="minorHAnsi"/>
          <w:sz w:val="18"/>
          <w:szCs w:val="18"/>
        </w:rPr>
      </w:pPr>
      <w:r w:rsidRPr="00842287">
        <w:rPr>
          <w:rStyle w:val="FootnoteReference"/>
          <w:rFonts w:asciiTheme="minorHAnsi" w:hAnsiTheme="minorHAnsi"/>
          <w:sz w:val="18"/>
          <w:szCs w:val="18"/>
        </w:rPr>
        <w:footnoteRef/>
      </w:r>
      <w:r w:rsidRPr="00842287">
        <w:rPr>
          <w:rFonts w:asciiTheme="minorHAnsi" w:hAnsiTheme="minorHAnsi"/>
          <w:sz w:val="18"/>
          <w:szCs w:val="18"/>
        </w:rPr>
        <w:t xml:space="preserve"> Aged 15-34, </w:t>
      </w:r>
      <w:hyperlink r:id="rId1" w:history="1">
        <w:r w:rsidRPr="00842287">
          <w:rPr>
            <w:rStyle w:val="Hyperlink"/>
            <w:rFonts w:asciiTheme="minorHAnsi" w:hAnsiTheme="minorHAnsi"/>
            <w:sz w:val="18"/>
            <w:szCs w:val="18"/>
          </w:rPr>
          <w:t>Eurostat</w:t>
        </w:r>
      </w:hyperlink>
    </w:p>
  </w:footnote>
  <w:footnote w:id="2">
    <w:p w14:paraId="1DE8A20F" w14:textId="77777777" w:rsidR="00466990" w:rsidRDefault="00466990" w:rsidP="00466990">
      <w:pPr>
        <w:pStyle w:val="FootnoteText"/>
      </w:pPr>
      <w:r w:rsidRPr="00842287">
        <w:rPr>
          <w:rStyle w:val="FootnoteReference"/>
          <w:rFonts w:asciiTheme="minorHAnsi" w:hAnsiTheme="minorHAnsi"/>
          <w:sz w:val="18"/>
          <w:szCs w:val="18"/>
        </w:rPr>
        <w:footnoteRef/>
      </w:r>
      <w:r w:rsidRPr="00842287">
        <w:rPr>
          <w:rFonts w:asciiTheme="minorHAnsi" w:hAnsiTheme="minorHAnsi"/>
          <w:sz w:val="18"/>
          <w:szCs w:val="18"/>
        </w:rPr>
        <w:t xml:space="preserve"> Less than primary, primary and lower secondary education, </w:t>
      </w:r>
      <w:hyperlink r:id="rId2" w:history="1">
        <w:r w:rsidRPr="00842287">
          <w:rPr>
            <w:rStyle w:val="Hyperlink"/>
            <w:rFonts w:asciiTheme="minorHAnsi" w:hAnsiTheme="minorHAnsi"/>
            <w:sz w:val="18"/>
            <w:szCs w:val="18"/>
          </w:rPr>
          <w:t>Eurostat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E5917" w14:textId="77777777" w:rsidR="007F052C" w:rsidRDefault="006A23BC" w:rsidP="00340F08">
    <w:pPr>
      <w:pStyle w:val="Header"/>
      <w:rPr>
        <w:noProof/>
      </w:rPr>
    </w:pPr>
    <w:r>
      <w:rPr>
        <w:noProof/>
      </w:rPr>
      <w:drawing>
        <wp:anchor distT="0" distB="0" distL="114300" distR="114300" simplePos="0" relativeHeight="251672576" behindDoc="1" locked="0" layoutInCell="1" allowOverlap="1" wp14:anchorId="0B106B3B" wp14:editId="0FEE7886">
          <wp:simplePos x="0" y="0"/>
          <wp:positionH relativeFrom="column">
            <wp:posOffset>4977971</wp:posOffset>
          </wp:positionH>
          <wp:positionV relativeFrom="paragraph">
            <wp:posOffset>-59055</wp:posOffset>
          </wp:positionV>
          <wp:extent cx="1321387" cy="1777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 Message - _DYT Orange -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387" cy="177727"/>
                  </a:xfrm>
                  <a:prstGeom prst="rect">
                    <a:avLst/>
                  </a:prstGeom>
                </pic:spPr>
              </pic:pic>
            </a:graphicData>
          </a:graphic>
          <wp14:sizeRelH relativeFrom="page">
            <wp14:pctWidth>0</wp14:pctWidth>
          </wp14:sizeRelH>
          <wp14:sizeRelV relativeFrom="page">
            <wp14:pctHeight>0</wp14:pctHeight>
          </wp14:sizeRelV>
        </wp:anchor>
      </w:drawing>
    </w:r>
  </w:p>
  <w:p w14:paraId="0BFCB07C" w14:textId="77777777" w:rsidR="007A6211" w:rsidRDefault="006A23BC" w:rsidP="00340F08">
    <w:pPr>
      <w:pStyle w:val="Header"/>
    </w:pPr>
    <w:r>
      <w:softHyphen/>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6FD"/>
    <w:multiLevelType w:val="hybridMultilevel"/>
    <w:tmpl w:val="F606D8B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CC1084B"/>
    <w:multiLevelType w:val="hybridMultilevel"/>
    <w:tmpl w:val="CF4E70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07E66"/>
    <w:multiLevelType w:val="hybridMultilevel"/>
    <w:tmpl w:val="E2544A9C"/>
    <w:lvl w:ilvl="0" w:tplc="5CB4F034">
      <w:start w:val="1"/>
      <w:numFmt w:val="bullet"/>
      <w:lvlText w:val=""/>
      <w:lvlJc w:val="left"/>
      <w:pPr>
        <w:ind w:left="720" w:hanging="360"/>
      </w:pPr>
      <w:rPr>
        <w:rFonts w:ascii="Symbol" w:hAnsi="Symbol" w:hint="default"/>
        <w:color w:val="F6A8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432AE"/>
    <w:multiLevelType w:val="hybridMultilevel"/>
    <w:tmpl w:val="25FEF132"/>
    <w:lvl w:ilvl="0" w:tplc="0809000F">
      <w:start w:val="1"/>
      <w:numFmt w:val="decimal"/>
      <w:lvlText w:val="%1."/>
      <w:lvlJc w:val="left"/>
      <w:pPr>
        <w:ind w:left="720" w:hanging="360"/>
      </w:pPr>
      <w:rPr>
        <w:rFonts w:hint="default"/>
        <w:color w:val="003C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8630E"/>
    <w:multiLevelType w:val="hybridMultilevel"/>
    <w:tmpl w:val="BD18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814BC"/>
    <w:multiLevelType w:val="hybridMultilevel"/>
    <w:tmpl w:val="461E6006"/>
    <w:lvl w:ilvl="0" w:tplc="5CB4F034">
      <w:start w:val="1"/>
      <w:numFmt w:val="bullet"/>
      <w:lvlText w:val=""/>
      <w:lvlJc w:val="left"/>
      <w:pPr>
        <w:ind w:left="720" w:hanging="360"/>
      </w:pPr>
      <w:rPr>
        <w:rFonts w:ascii="Symbol" w:hAnsi="Symbol" w:hint="default"/>
        <w:color w:val="F6A8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43A6B"/>
    <w:multiLevelType w:val="hybridMultilevel"/>
    <w:tmpl w:val="9C5AA262"/>
    <w:lvl w:ilvl="0" w:tplc="5CB4F034">
      <w:start w:val="1"/>
      <w:numFmt w:val="bullet"/>
      <w:lvlText w:val=""/>
      <w:lvlJc w:val="left"/>
      <w:pPr>
        <w:ind w:left="720" w:hanging="360"/>
      </w:pPr>
      <w:rPr>
        <w:rFonts w:ascii="Symbol" w:hAnsi="Symbol" w:hint="default"/>
        <w:color w:val="F6A8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29F8"/>
    <w:multiLevelType w:val="hybridMultilevel"/>
    <w:tmpl w:val="99AE57B2"/>
    <w:lvl w:ilvl="0" w:tplc="409C16F8">
      <w:start w:val="1"/>
      <w:numFmt w:val="bullet"/>
      <w:lvlText w:val=""/>
      <w:lvlJc w:val="left"/>
      <w:pPr>
        <w:ind w:left="720" w:hanging="360"/>
      </w:pPr>
      <w:rPr>
        <w:rFonts w:ascii="Symbol" w:hAnsi="Symbol" w:hint="default"/>
        <w:color w:val="003C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5018D"/>
    <w:multiLevelType w:val="hybridMultilevel"/>
    <w:tmpl w:val="3BD4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47203"/>
    <w:multiLevelType w:val="hybridMultilevel"/>
    <w:tmpl w:val="69846D24"/>
    <w:lvl w:ilvl="0" w:tplc="409C16F8">
      <w:start w:val="1"/>
      <w:numFmt w:val="bullet"/>
      <w:lvlText w:val=""/>
      <w:lvlJc w:val="left"/>
      <w:pPr>
        <w:ind w:left="720" w:hanging="360"/>
      </w:pPr>
      <w:rPr>
        <w:rFonts w:ascii="Symbol" w:hAnsi="Symbol" w:hint="default"/>
        <w:color w:val="003C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C6BFB"/>
    <w:multiLevelType w:val="hybridMultilevel"/>
    <w:tmpl w:val="B9D47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8"/>
  </w:num>
  <w:num w:numId="6">
    <w:abstractNumId w:val="5"/>
  </w:num>
  <w:num w:numId="7">
    <w:abstractNumId w:val="10"/>
  </w:num>
  <w:num w:numId="8">
    <w:abstractNumId w:val="9"/>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23"/>
    <w:rsid w:val="000028D9"/>
    <w:rsid w:val="000051DF"/>
    <w:rsid w:val="000144DD"/>
    <w:rsid w:val="000164CA"/>
    <w:rsid w:val="00055863"/>
    <w:rsid w:val="0007724E"/>
    <w:rsid w:val="000914BC"/>
    <w:rsid w:val="000A7AD9"/>
    <w:rsid w:val="000F2D78"/>
    <w:rsid w:val="000F311D"/>
    <w:rsid w:val="00112714"/>
    <w:rsid w:val="001202F4"/>
    <w:rsid w:val="0017156C"/>
    <w:rsid w:val="001C2828"/>
    <w:rsid w:val="001E1771"/>
    <w:rsid w:val="002720DC"/>
    <w:rsid w:val="00283AE4"/>
    <w:rsid w:val="00286EAC"/>
    <w:rsid w:val="002C74CD"/>
    <w:rsid w:val="002E0056"/>
    <w:rsid w:val="002E3A27"/>
    <w:rsid w:val="00303951"/>
    <w:rsid w:val="00312D26"/>
    <w:rsid w:val="00320F84"/>
    <w:rsid w:val="003211E9"/>
    <w:rsid w:val="00331C60"/>
    <w:rsid w:val="00340AEB"/>
    <w:rsid w:val="00340F08"/>
    <w:rsid w:val="00403A90"/>
    <w:rsid w:val="00424786"/>
    <w:rsid w:val="0045633B"/>
    <w:rsid w:val="00466990"/>
    <w:rsid w:val="004966B0"/>
    <w:rsid w:val="004A21F6"/>
    <w:rsid w:val="004D7117"/>
    <w:rsid w:val="004E41BE"/>
    <w:rsid w:val="0052381F"/>
    <w:rsid w:val="00523B16"/>
    <w:rsid w:val="00524C19"/>
    <w:rsid w:val="0055136D"/>
    <w:rsid w:val="00571B9C"/>
    <w:rsid w:val="00576E1D"/>
    <w:rsid w:val="005A445E"/>
    <w:rsid w:val="005A4C60"/>
    <w:rsid w:val="005A528F"/>
    <w:rsid w:val="00605AF4"/>
    <w:rsid w:val="00640E1E"/>
    <w:rsid w:val="006466FF"/>
    <w:rsid w:val="0065017B"/>
    <w:rsid w:val="00662AB6"/>
    <w:rsid w:val="00667E60"/>
    <w:rsid w:val="006862D5"/>
    <w:rsid w:val="006A23BC"/>
    <w:rsid w:val="006A54B1"/>
    <w:rsid w:val="006A7094"/>
    <w:rsid w:val="006C1C56"/>
    <w:rsid w:val="006F0E73"/>
    <w:rsid w:val="00710490"/>
    <w:rsid w:val="00725613"/>
    <w:rsid w:val="007941E4"/>
    <w:rsid w:val="00796AD8"/>
    <w:rsid w:val="007A6211"/>
    <w:rsid w:val="007B536E"/>
    <w:rsid w:val="007F052C"/>
    <w:rsid w:val="00827E8A"/>
    <w:rsid w:val="008565D0"/>
    <w:rsid w:val="00860AE8"/>
    <w:rsid w:val="00876870"/>
    <w:rsid w:val="00886153"/>
    <w:rsid w:val="008D1EA2"/>
    <w:rsid w:val="008E04F9"/>
    <w:rsid w:val="008F6EF2"/>
    <w:rsid w:val="00904CEB"/>
    <w:rsid w:val="00910908"/>
    <w:rsid w:val="00942254"/>
    <w:rsid w:val="00942404"/>
    <w:rsid w:val="009633D0"/>
    <w:rsid w:val="00972FA9"/>
    <w:rsid w:val="009F5B2D"/>
    <w:rsid w:val="00A07223"/>
    <w:rsid w:val="00A12243"/>
    <w:rsid w:val="00A552E4"/>
    <w:rsid w:val="00AB05DB"/>
    <w:rsid w:val="00AB4C93"/>
    <w:rsid w:val="00B040A2"/>
    <w:rsid w:val="00B3431D"/>
    <w:rsid w:val="00B34FF3"/>
    <w:rsid w:val="00B437E2"/>
    <w:rsid w:val="00B55266"/>
    <w:rsid w:val="00B77F2D"/>
    <w:rsid w:val="00BA7FDB"/>
    <w:rsid w:val="00C34D79"/>
    <w:rsid w:val="00C66A7B"/>
    <w:rsid w:val="00C80893"/>
    <w:rsid w:val="00C81EFE"/>
    <w:rsid w:val="00C83130"/>
    <w:rsid w:val="00C92A9B"/>
    <w:rsid w:val="00CF243A"/>
    <w:rsid w:val="00D02267"/>
    <w:rsid w:val="00D34E52"/>
    <w:rsid w:val="00D50746"/>
    <w:rsid w:val="00D54250"/>
    <w:rsid w:val="00E23AAD"/>
    <w:rsid w:val="00E4055E"/>
    <w:rsid w:val="00E709FA"/>
    <w:rsid w:val="00F34A8D"/>
    <w:rsid w:val="00F4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90B275"/>
  <w15:docId w15:val="{5E0B45A7-3FD0-4126-A694-0334950E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G EMPL Body Copy"/>
    <w:qFormat/>
    <w:rsid w:val="00340F08"/>
    <w:pPr>
      <w:spacing w:after="100" w:line="240" w:lineRule="auto"/>
    </w:pPr>
    <w:rPr>
      <w:rFonts w:ascii="EC Square Sans Pro Light" w:hAnsi="EC Square Sans Pro Light"/>
      <w:color w:val="4D4D4D" w:themeColor="text1" w:themeTint="D9"/>
      <w:lang w:eastAsia="en-GB"/>
    </w:rPr>
  </w:style>
  <w:style w:type="paragraph" w:styleId="Heading1">
    <w:name w:val="heading 1"/>
    <w:aliases w:val="DG EMPL Heading"/>
    <w:basedOn w:val="Normal"/>
    <w:next w:val="Normal"/>
    <w:link w:val="Heading1Char"/>
    <w:uiPriority w:val="9"/>
    <w:qFormat/>
    <w:rsid w:val="00886153"/>
    <w:pPr>
      <w:keepNext/>
      <w:keepLines/>
      <w:spacing w:before="480" w:after="0"/>
      <w:outlineLvl w:val="0"/>
    </w:pPr>
    <w:rPr>
      <w:rFonts w:ascii="EC Square Sans Pro Medium" w:eastAsiaTheme="majorEastAsia" w:hAnsi="EC Square Sans Pro Medium" w:cstheme="majorBidi"/>
      <w:bCs/>
      <w:caps/>
      <w:color w:val="003C4A"/>
      <w:sz w:val="58"/>
      <w:szCs w:val="28"/>
    </w:rPr>
  </w:style>
  <w:style w:type="paragraph" w:styleId="Heading2">
    <w:name w:val="heading 2"/>
    <w:aliases w:val="DG EMPL Sub Heading"/>
    <w:basedOn w:val="Normal"/>
    <w:next w:val="Normal"/>
    <w:link w:val="Heading2Char"/>
    <w:uiPriority w:val="9"/>
    <w:unhideWhenUsed/>
    <w:qFormat/>
    <w:rsid w:val="00886153"/>
    <w:pPr>
      <w:spacing w:before="200"/>
      <w:outlineLvl w:val="1"/>
    </w:pPr>
    <w:rPr>
      <w:rFonts w:ascii="EC Square Sans Pro Medium" w:hAnsi="EC Square Sans Pro Medium"/>
      <w:bCs/>
      <w:color w:val="F6A831"/>
      <w:sz w:val="36"/>
      <w:szCs w:val="26"/>
    </w:rPr>
  </w:style>
  <w:style w:type="paragraph" w:styleId="Heading3">
    <w:name w:val="heading 3"/>
    <w:aliases w:val="DG EMPL Section Heading"/>
    <w:basedOn w:val="Normal"/>
    <w:next w:val="Normal"/>
    <w:link w:val="Heading3Char"/>
    <w:uiPriority w:val="9"/>
    <w:unhideWhenUsed/>
    <w:qFormat/>
    <w:rsid w:val="00576E1D"/>
    <w:pPr>
      <w:keepNext/>
      <w:keepLines/>
      <w:spacing w:before="140" w:after="0"/>
      <w:outlineLvl w:val="2"/>
    </w:pPr>
    <w:rPr>
      <w:rFonts w:ascii="EC Square Sans Pro Medium" w:eastAsiaTheme="majorEastAsia" w:hAnsi="EC Square Sans Pro Medium" w:cstheme="majorBidi"/>
      <w:b/>
      <w:bCs/>
      <w:caps/>
      <w:color w:val="003C4A"/>
      <w:sz w:val="24"/>
    </w:rPr>
  </w:style>
  <w:style w:type="paragraph" w:styleId="Heading4">
    <w:name w:val="heading 4"/>
    <w:aliases w:val="DG EMPL Paragraph Heading"/>
    <w:basedOn w:val="Normal"/>
    <w:next w:val="Normal"/>
    <w:link w:val="Heading4Char"/>
    <w:uiPriority w:val="9"/>
    <w:unhideWhenUsed/>
    <w:qFormat/>
    <w:rsid w:val="007B536E"/>
    <w:pPr>
      <w:keepNext/>
      <w:keepLines/>
      <w:spacing w:before="240" w:after="0"/>
      <w:outlineLvl w:val="3"/>
    </w:pPr>
    <w:rPr>
      <w:rFonts w:ascii="EC Square Sans Pro Medium" w:eastAsiaTheme="majorEastAsia" w:hAnsi="EC Square Sans Pro Medium" w:cstheme="majorBidi"/>
      <w:b/>
      <w:bCs/>
      <w:iCs/>
      <w:color w:val="F6A831"/>
    </w:rPr>
  </w:style>
  <w:style w:type="paragraph" w:styleId="Heading5">
    <w:name w:val="heading 5"/>
    <w:aliases w:val="Front Cover title"/>
    <w:basedOn w:val="Normal"/>
    <w:next w:val="Normal"/>
    <w:link w:val="Heading5Char"/>
    <w:uiPriority w:val="9"/>
    <w:unhideWhenUsed/>
    <w:qFormat/>
    <w:rsid w:val="009633D0"/>
    <w:pPr>
      <w:keepNext/>
      <w:keepLines/>
      <w:spacing w:before="200" w:after="0"/>
      <w:jc w:val="center"/>
      <w:outlineLvl w:val="4"/>
    </w:pPr>
    <w:rPr>
      <w:rFonts w:ascii="EC Square Sans Pro Medium" w:eastAsiaTheme="majorEastAsia" w:hAnsi="EC Square Sans Pro Medium" w:cstheme="majorBidi"/>
      <w:color w:val="003C4A"/>
      <w:sz w:val="28"/>
    </w:rPr>
  </w:style>
  <w:style w:type="paragraph" w:styleId="Heading6">
    <w:name w:val="heading 6"/>
    <w:basedOn w:val="Normal"/>
    <w:next w:val="Normal"/>
    <w:link w:val="Heading6Char"/>
    <w:uiPriority w:val="9"/>
    <w:unhideWhenUsed/>
    <w:qFormat/>
    <w:rsid w:val="00B437E2"/>
    <w:pPr>
      <w:keepNext/>
      <w:keepLines/>
      <w:spacing w:before="200" w:after="0"/>
      <w:outlineLvl w:val="5"/>
    </w:pPr>
    <w:rPr>
      <w:rFonts w:asciiTheme="majorHAnsi" w:eastAsiaTheme="majorEastAsia" w:hAnsiTheme="majorHAnsi" w:cstheme="majorBidi"/>
      <w:i/>
      <w:iCs/>
      <w:color w:val="10557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G EMPL Heading Char"/>
    <w:basedOn w:val="DefaultParagraphFont"/>
    <w:link w:val="Heading1"/>
    <w:uiPriority w:val="9"/>
    <w:rsid w:val="00886153"/>
    <w:rPr>
      <w:rFonts w:ascii="EC Square Sans Pro Medium" w:eastAsiaTheme="majorEastAsia" w:hAnsi="EC Square Sans Pro Medium" w:cstheme="majorBidi"/>
      <w:bCs/>
      <w:caps/>
      <w:color w:val="003C4A"/>
      <w:sz w:val="58"/>
      <w:szCs w:val="28"/>
    </w:rPr>
  </w:style>
  <w:style w:type="character" w:customStyle="1" w:styleId="Heading2Char">
    <w:name w:val="Heading 2 Char"/>
    <w:aliases w:val="DG EMPL Sub Heading Char"/>
    <w:basedOn w:val="DefaultParagraphFont"/>
    <w:link w:val="Heading2"/>
    <w:uiPriority w:val="9"/>
    <w:rsid w:val="00886153"/>
    <w:rPr>
      <w:rFonts w:ascii="EC Square Sans Pro Medium" w:hAnsi="EC Square Sans Pro Medium"/>
      <w:bCs/>
      <w:color w:val="F6A831"/>
      <w:sz w:val="36"/>
      <w:szCs w:val="26"/>
    </w:rPr>
  </w:style>
  <w:style w:type="paragraph" w:styleId="BalloonText">
    <w:name w:val="Balloon Text"/>
    <w:basedOn w:val="Normal"/>
    <w:link w:val="BalloonTextChar"/>
    <w:uiPriority w:val="99"/>
    <w:semiHidden/>
    <w:unhideWhenUsed/>
    <w:rsid w:val="002720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DC"/>
    <w:rPr>
      <w:rFonts w:ascii="Tahoma" w:hAnsi="Tahoma" w:cs="Tahoma"/>
      <w:color w:val="4D4D4D" w:themeColor="text1" w:themeTint="D9"/>
      <w:sz w:val="16"/>
      <w:szCs w:val="16"/>
    </w:rPr>
  </w:style>
  <w:style w:type="paragraph" w:styleId="NoSpacing">
    <w:name w:val="No Spacing"/>
    <w:link w:val="NoSpacingChar"/>
    <w:uiPriority w:val="1"/>
    <w:qFormat/>
    <w:rsid w:val="00860AE8"/>
    <w:pPr>
      <w:spacing w:after="0" w:line="240" w:lineRule="auto"/>
    </w:pPr>
    <w:rPr>
      <w:rFonts w:ascii="Montserrat" w:hAnsi="Montserrat"/>
      <w:color w:val="4D4D4D" w:themeColor="text1" w:themeTint="D9"/>
      <w:sz w:val="20"/>
    </w:rPr>
  </w:style>
  <w:style w:type="character" w:customStyle="1" w:styleId="Heading3Char">
    <w:name w:val="Heading 3 Char"/>
    <w:aliases w:val="DG EMPL Section Heading Char"/>
    <w:basedOn w:val="DefaultParagraphFont"/>
    <w:link w:val="Heading3"/>
    <w:uiPriority w:val="9"/>
    <w:rsid w:val="00576E1D"/>
    <w:rPr>
      <w:rFonts w:ascii="EC Square Sans Pro Medium" w:eastAsiaTheme="majorEastAsia" w:hAnsi="EC Square Sans Pro Medium" w:cstheme="majorBidi"/>
      <w:b/>
      <w:bCs/>
      <w:caps/>
      <w:color w:val="003C4A"/>
      <w:sz w:val="24"/>
      <w:lang w:eastAsia="en-GB"/>
    </w:rPr>
  </w:style>
  <w:style w:type="character" w:customStyle="1" w:styleId="Heading4Char">
    <w:name w:val="Heading 4 Char"/>
    <w:aliases w:val="DG EMPL Paragraph Heading Char"/>
    <w:basedOn w:val="DefaultParagraphFont"/>
    <w:link w:val="Heading4"/>
    <w:uiPriority w:val="9"/>
    <w:rsid w:val="007B536E"/>
    <w:rPr>
      <w:rFonts w:ascii="EC Square Sans Pro Medium" w:eastAsiaTheme="majorEastAsia" w:hAnsi="EC Square Sans Pro Medium" w:cstheme="majorBidi"/>
      <w:b/>
      <w:bCs/>
      <w:iCs/>
      <w:color w:val="F6A831"/>
      <w:lang w:eastAsia="en-GB"/>
    </w:rPr>
  </w:style>
  <w:style w:type="character" w:customStyle="1" w:styleId="apple-converted-space">
    <w:name w:val="apple-converted-space"/>
    <w:basedOn w:val="DefaultParagraphFont"/>
    <w:rsid w:val="008E04F9"/>
  </w:style>
  <w:style w:type="paragraph" w:styleId="NormalWeb">
    <w:name w:val="Normal (Web)"/>
    <w:basedOn w:val="Normal"/>
    <w:uiPriority w:val="99"/>
    <w:semiHidden/>
    <w:unhideWhenUsed/>
    <w:rsid w:val="008E04F9"/>
    <w:pPr>
      <w:spacing w:before="100" w:beforeAutospacing="1" w:afterAutospacing="1"/>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8E04F9"/>
    <w:pPr>
      <w:tabs>
        <w:tab w:val="center" w:pos="4513"/>
        <w:tab w:val="right" w:pos="9026"/>
      </w:tabs>
      <w:spacing w:after="0"/>
    </w:pPr>
  </w:style>
  <w:style w:type="character" w:customStyle="1" w:styleId="HeaderChar">
    <w:name w:val="Header Char"/>
    <w:basedOn w:val="DefaultParagraphFont"/>
    <w:link w:val="Header"/>
    <w:uiPriority w:val="99"/>
    <w:rsid w:val="008E04F9"/>
    <w:rPr>
      <w:rFonts w:ascii="EC Square Sans Pro Light" w:hAnsi="EC Square Sans Pro Light"/>
      <w:color w:val="4D4D4D" w:themeColor="text1" w:themeTint="D9"/>
      <w:sz w:val="19"/>
    </w:rPr>
  </w:style>
  <w:style w:type="paragraph" w:styleId="Footer">
    <w:name w:val="footer"/>
    <w:basedOn w:val="Normal"/>
    <w:link w:val="FooterChar"/>
    <w:uiPriority w:val="99"/>
    <w:unhideWhenUsed/>
    <w:rsid w:val="008E04F9"/>
    <w:pPr>
      <w:tabs>
        <w:tab w:val="center" w:pos="4513"/>
        <w:tab w:val="right" w:pos="9026"/>
      </w:tabs>
      <w:spacing w:after="0"/>
    </w:pPr>
  </w:style>
  <w:style w:type="character" w:customStyle="1" w:styleId="FooterChar">
    <w:name w:val="Footer Char"/>
    <w:basedOn w:val="DefaultParagraphFont"/>
    <w:link w:val="Footer"/>
    <w:uiPriority w:val="99"/>
    <w:rsid w:val="008E04F9"/>
    <w:rPr>
      <w:rFonts w:ascii="EC Square Sans Pro Light" w:hAnsi="EC Square Sans Pro Light"/>
      <w:color w:val="4D4D4D" w:themeColor="text1" w:themeTint="D9"/>
      <w:sz w:val="19"/>
    </w:rPr>
  </w:style>
  <w:style w:type="character" w:customStyle="1" w:styleId="Heading5Char">
    <w:name w:val="Heading 5 Char"/>
    <w:aliases w:val="Front Cover title Char"/>
    <w:basedOn w:val="DefaultParagraphFont"/>
    <w:link w:val="Heading5"/>
    <w:uiPriority w:val="9"/>
    <w:rsid w:val="009633D0"/>
    <w:rPr>
      <w:rFonts w:ascii="EC Square Sans Pro Medium" w:eastAsiaTheme="majorEastAsia" w:hAnsi="EC Square Sans Pro Medium" w:cstheme="majorBidi"/>
      <w:color w:val="003C4A"/>
      <w:sz w:val="28"/>
    </w:rPr>
  </w:style>
  <w:style w:type="character" w:customStyle="1" w:styleId="Heading6Char">
    <w:name w:val="Heading 6 Char"/>
    <w:basedOn w:val="DefaultParagraphFont"/>
    <w:link w:val="Heading6"/>
    <w:uiPriority w:val="9"/>
    <w:rsid w:val="00B437E2"/>
    <w:rPr>
      <w:rFonts w:asciiTheme="majorHAnsi" w:eastAsiaTheme="majorEastAsia" w:hAnsiTheme="majorHAnsi" w:cstheme="majorBidi"/>
      <w:i/>
      <w:iCs/>
      <w:color w:val="105573" w:themeColor="accent1" w:themeShade="7F"/>
      <w:sz w:val="19"/>
    </w:rPr>
  </w:style>
  <w:style w:type="character" w:customStyle="1" w:styleId="NoSpacingChar">
    <w:name w:val="No Spacing Char"/>
    <w:basedOn w:val="DefaultParagraphFont"/>
    <w:link w:val="NoSpacing"/>
    <w:uiPriority w:val="1"/>
    <w:rsid w:val="00910908"/>
    <w:rPr>
      <w:rFonts w:ascii="Montserrat" w:hAnsi="Montserrat"/>
      <w:color w:val="4D4D4D" w:themeColor="text1" w:themeTint="D9"/>
      <w:sz w:val="20"/>
    </w:rPr>
  </w:style>
  <w:style w:type="character" w:styleId="Hyperlink">
    <w:name w:val="Hyperlink"/>
    <w:basedOn w:val="DefaultParagraphFont"/>
    <w:uiPriority w:val="99"/>
    <w:unhideWhenUsed/>
    <w:rsid w:val="00640E1E"/>
    <w:rPr>
      <w:color w:val="0000FF"/>
      <w:u w:val="single"/>
    </w:rPr>
  </w:style>
  <w:style w:type="paragraph" w:styleId="ListParagraph">
    <w:name w:val="List Paragraph"/>
    <w:basedOn w:val="Normal"/>
    <w:uiPriority w:val="34"/>
    <w:qFormat/>
    <w:rsid w:val="00340AEB"/>
    <w:pPr>
      <w:ind w:left="720"/>
      <w:contextualSpacing/>
    </w:pPr>
  </w:style>
  <w:style w:type="paragraph" w:styleId="FootnoteText">
    <w:name w:val="footnote text"/>
    <w:basedOn w:val="Normal"/>
    <w:link w:val="FootnoteTextChar"/>
    <w:uiPriority w:val="99"/>
    <w:semiHidden/>
    <w:unhideWhenUsed/>
    <w:rsid w:val="00340AEB"/>
    <w:pPr>
      <w:spacing w:after="0"/>
    </w:pPr>
    <w:rPr>
      <w:sz w:val="20"/>
      <w:szCs w:val="20"/>
    </w:rPr>
  </w:style>
  <w:style w:type="character" w:customStyle="1" w:styleId="FootnoteTextChar">
    <w:name w:val="Footnote Text Char"/>
    <w:basedOn w:val="DefaultParagraphFont"/>
    <w:link w:val="FootnoteText"/>
    <w:uiPriority w:val="99"/>
    <w:semiHidden/>
    <w:rsid w:val="00340AEB"/>
    <w:rPr>
      <w:rFonts w:ascii="EC Square Sans Pro Light" w:hAnsi="EC Square Sans Pro Light"/>
      <w:color w:val="4D4D4D" w:themeColor="text1" w:themeTint="D9"/>
      <w:sz w:val="20"/>
      <w:szCs w:val="20"/>
      <w:lang w:eastAsia="en-GB"/>
    </w:rPr>
  </w:style>
  <w:style w:type="character" w:styleId="FootnoteReference">
    <w:name w:val="footnote reference"/>
    <w:basedOn w:val="DefaultParagraphFont"/>
    <w:uiPriority w:val="99"/>
    <w:semiHidden/>
    <w:unhideWhenUsed/>
    <w:rsid w:val="00340AEB"/>
    <w:rPr>
      <w:vertAlign w:val="superscript"/>
    </w:rPr>
  </w:style>
  <w:style w:type="character" w:styleId="CommentReference">
    <w:name w:val="annotation reference"/>
    <w:basedOn w:val="DefaultParagraphFont"/>
    <w:uiPriority w:val="99"/>
    <w:semiHidden/>
    <w:unhideWhenUsed/>
    <w:rsid w:val="00340AEB"/>
    <w:rPr>
      <w:sz w:val="16"/>
      <w:szCs w:val="16"/>
    </w:rPr>
  </w:style>
  <w:style w:type="paragraph" w:styleId="CommentText">
    <w:name w:val="annotation text"/>
    <w:basedOn w:val="Normal"/>
    <w:link w:val="CommentTextChar"/>
    <w:uiPriority w:val="99"/>
    <w:semiHidden/>
    <w:unhideWhenUsed/>
    <w:rsid w:val="00340AEB"/>
    <w:rPr>
      <w:sz w:val="20"/>
      <w:szCs w:val="20"/>
      <w:lang w:eastAsia="en-US"/>
    </w:rPr>
  </w:style>
  <w:style w:type="character" w:customStyle="1" w:styleId="CommentTextChar">
    <w:name w:val="Comment Text Char"/>
    <w:basedOn w:val="DefaultParagraphFont"/>
    <w:link w:val="CommentText"/>
    <w:uiPriority w:val="99"/>
    <w:semiHidden/>
    <w:rsid w:val="00340AEB"/>
    <w:rPr>
      <w:rFonts w:ascii="EC Square Sans Pro Light" w:hAnsi="EC Square Sans Pro Light"/>
      <w:color w:val="4D4D4D" w:themeColor="text1" w:themeTint="D9"/>
      <w:sz w:val="20"/>
      <w:szCs w:val="20"/>
    </w:rPr>
  </w:style>
  <w:style w:type="paragraph" w:styleId="BodyText">
    <w:name w:val="Body Text"/>
    <w:basedOn w:val="Normal"/>
    <w:link w:val="BodyTextChar"/>
    <w:rsid w:val="00340AEB"/>
    <w:pPr>
      <w:spacing w:after="240" w:line="288" w:lineRule="auto"/>
      <w:jc w:val="both"/>
    </w:pPr>
    <w:rPr>
      <w:rFonts w:ascii="Arial" w:eastAsia="Times New Roman" w:hAnsi="Arial" w:cs="Times New Roman"/>
      <w:color w:val="auto"/>
      <w:sz w:val="20"/>
      <w:szCs w:val="24"/>
    </w:rPr>
  </w:style>
  <w:style w:type="character" w:customStyle="1" w:styleId="BodyTextChar">
    <w:name w:val="Body Text Char"/>
    <w:basedOn w:val="DefaultParagraphFont"/>
    <w:link w:val="BodyText"/>
    <w:rsid w:val="00340AEB"/>
    <w:rPr>
      <w:rFonts w:ascii="Arial" w:eastAsia="Times New Roman" w:hAnsi="Arial" w:cs="Times New Roman"/>
      <w:sz w:val="20"/>
      <w:szCs w:val="24"/>
      <w:lang w:eastAsia="en-GB"/>
    </w:rPr>
  </w:style>
  <w:style w:type="paragraph" w:styleId="CommentSubject">
    <w:name w:val="annotation subject"/>
    <w:basedOn w:val="CommentText"/>
    <w:next w:val="CommentText"/>
    <w:link w:val="CommentSubjectChar"/>
    <w:uiPriority w:val="99"/>
    <w:semiHidden/>
    <w:unhideWhenUsed/>
    <w:rsid w:val="00C83130"/>
    <w:rPr>
      <w:b/>
      <w:bCs/>
      <w:lang w:eastAsia="en-GB"/>
    </w:rPr>
  </w:style>
  <w:style w:type="character" w:customStyle="1" w:styleId="CommentSubjectChar">
    <w:name w:val="Comment Subject Char"/>
    <w:basedOn w:val="CommentTextChar"/>
    <w:link w:val="CommentSubject"/>
    <w:uiPriority w:val="99"/>
    <w:semiHidden/>
    <w:rsid w:val="00C83130"/>
    <w:rPr>
      <w:rFonts w:ascii="EC Square Sans Pro Light" w:hAnsi="EC Square Sans Pro Light"/>
      <w:b/>
      <w:bCs/>
      <w:color w:val="4D4D4D" w:themeColor="text1" w:themeTint="D9"/>
      <w:sz w:val="20"/>
      <w:szCs w:val="20"/>
      <w:lang w:eastAsia="en-GB"/>
    </w:rPr>
  </w:style>
  <w:style w:type="paragraph" w:styleId="Revision">
    <w:name w:val="Revision"/>
    <w:hidden/>
    <w:uiPriority w:val="99"/>
    <w:semiHidden/>
    <w:rsid w:val="00303951"/>
    <w:pPr>
      <w:spacing w:after="0" w:line="240" w:lineRule="auto"/>
    </w:pPr>
    <w:rPr>
      <w:rFonts w:ascii="EC Square Sans Pro Light" w:hAnsi="EC Square Sans Pro Light"/>
      <w:color w:val="4D4D4D" w:themeColor="text1" w:themeTint="D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langId=en&amp;catId=1261&amp;moreDocuments=yes&amp;typeId=1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hashtag/euvocationalskills" TargetMode="External"/><Relationship Id="rId4" Type="http://schemas.openxmlformats.org/officeDocument/2006/relationships/settings" Target="settings.xml"/><Relationship Id="rId9" Type="http://schemas.openxmlformats.org/officeDocument/2006/relationships/hyperlink" Target="http://www.ec.europa.eu/social/VocationalSkillsWee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statistics-explained/index.php/Vocational_education_and_training_statistics" TargetMode="External"/><Relationship Id="rId1" Type="http://schemas.openxmlformats.org/officeDocument/2006/relationships/hyperlink" Target="http://ec.europa.eu/eurostat/statistics-explained/index.php/Vocational_education_and_training_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jones\AppData\Local\Microsoft\Windows\Temporary%20Internet%20Files\Content.IE5\QZSVAL3L\DG%20EMPL%20-%20Word%20Template%20Option%202.dotx" TargetMode="External"/></Relationships>
</file>

<file path=word/theme/theme1.xml><?xml version="1.0" encoding="utf-8"?>
<a:theme xmlns:a="http://schemas.openxmlformats.org/drawingml/2006/main" name="Office Theme">
  <a:themeElements>
    <a:clrScheme name="European Vocational Skills Week">
      <a:dk1>
        <a:srgbClr val="2F2F2F"/>
      </a:dk1>
      <a:lt1>
        <a:srgbClr val="FFFFFF"/>
      </a:lt1>
      <a:dk2>
        <a:srgbClr val="283170"/>
      </a:dk2>
      <a:lt2>
        <a:srgbClr val="808285"/>
      </a:lt2>
      <a:accent1>
        <a:srgbClr val="27AAE1"/>
      </a:accent1>
      <a:accent2>
        <a:srgbClr val="BE1E2D"/>
      </a:accent2>
      <a:accent3>
        <a:srgbClr val="8DC63F"/>
      </a:accent3>
      <a:accent4>
        <a:srgbClr val="C51F67"/>
      </a:accent4>
      <a:accent5>
        <a:srgbClr val="283170"/>
      </a:accent5>
      <a:accent6>
        <a:srgbClr val="F7A732"/>
      </a:accent6>
      <a:hlink>
        <a:srgbClr val="1B75BC"/>
      </a:hlink>
      <a:folHlink>
        <a:srgbClr val="9E1F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43AA-1873-4DFB-BE7D-F36EF123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 EMPL - Word Template Option 2.dotx</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DG EMPL Word Template</vt:lpstr>
    </vt:vector>
  </TitlesOfParts>
  <Company>Ecorys UK</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 EMPL Word Template</dc:title>
  <dc:creator>Emily Jones</dc:creator>
  <cp:lastModifiedBy>Emily Jones</cp:lastModifiedBy>
  <cp:revision>2</cp:revision>
  <cp:lastPrinted>2017-09-05T15:39:00Z</cp:lastPrinted>
  <dcterms:created xsi:type="dcterms:W3CDTF">2018-09-04T15:17:00Z</dcterms:created>
  <dcterms:modified xsi:type="dcterms:W3CDTF">2018-09-04T15:17:00Z</dcterms:modified>
</cp:coreProperties>
</file>