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2FB0" w:rsidRDefault="001F2421"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7AA87B" wp14:editId="449E66A0">
                <wp:simplePos x="0" y="0"/>
                <wp:positionH relativeFrom="column">
                  <wp:posOffset>-342900</wp:posOffset>
                </wp:positionH>
                <wp:positionV relativeFrom="paragraph">
                  <wp:posOffset>6176010</wp:posOffset>
                </wp:positionV>
                <wp:extent cx="3171825" cy="208343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0834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4405E8" w:rsidRDefault="004405E8" w:rsidP="004405E8">
                            <w:pPr>
                              <w:spacing w:after="240" w:line="240" w:lineRule="auto"/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</w:pPr>
                            <w:r w:rsidRPr="004405E8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Charlemagne Buildi</w:t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ng, </w:t>
                            </w:r>
                            <w:r w:rsidR="001F242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Lord Jenkins </w:t>
                            </w:r>
                            <w:proofErr w:type="spellStart"/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Conference</w:t>
                            </w:r>
                            <w:proofErr w:type="spellEnd"/>
                            <w:r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 room</w:t>
                            </w:r>
                            <w:r w:rsidR="00562353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4405E8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 xml:space="preserve">Rue de la Loi 170, </w:t>
                            </w:r>
                            <w:r w:rsidR="001F2421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br/>
                            </w:r>
                            <w:r w:rsidRPr="004405E8">
                              <w:rPr>
                                <w:rFonts w:cstheme="minorHAnsi"/>
                                <w:b/>
                                <w:i/>
                                <w:color w:val="1F4E79" w:themeColor="accent1" w:themeShade="80"/>
                                <w:sz w:val="36"/>
                                <w:szCs w:val="36"/>
                                <w:lang w:val="fr-BE"/>
                              </w:rPr>
                              <w:t>1000 Brussels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7AA87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7pt;margin-top:486.3pt;width:249.75pt;height:164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" filled="f" stroked="f">
                <v:textbox>
                  <w:txbxContent>
                    <w:p w:rsidR="00E75CCE" w:rsidRPr="004405E8" w:rsidRDefault="004405E8" w:rsidP="004405E8">
                      <w:pPr>
                        <w:spacing w:after="240" w:line="240" w:lineRule="auto"/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</w:pPr>
                      <w:r w:rsidRPr="004405E8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Charlemagne Buildi</w:t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ng, </w:t>
                      </w:r>
                      <w:r w:rsidR="001F242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Lord Jenkins </w:t>
                      </w:r>
                      <w:proofErr w:type="spellStart"/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Conference</w:t>
                      </w:r>
                      <w:proofErr w:type="spellEnd"/>
                      <w:r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 room</w:t>
                      </w:r>
                      <w:r w:rsidR="00562353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4405E8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 xml:space="preserve">Rue de la Loi 170, </w:t>
                      </w:r>
                      <w:r w:rsidR="001F2421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br/>
                      </w:r>
                      <w:r w:rsidRPr="004405E8">
                        <w:rPr>
                          <w:rFonts w:cstheme="minorHAnsi"/>
                          <w:b/>
                          <w:i/>
                          <w:color w:val="1F4E79" w:themeColor="accent1" w:themeShade="80"/>
                          <w:sz w:val="36"/>
                          <w:szCs w:val="36"/>
                          <w:lang w:val="fr-BE"/>
                        </w:rPr>
                        <w:t>1000 Brussels</w:t>
                      </w:r>
                    </w:p>
                  </w:txbxContent>
                </v:textbox>
              </v:shape>
            </w:pict>
          </mc:Fallback>
        </mc:AlternateContent>
      </w:r>
      <w:r w:rsidRPr="00E75CC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C57F55" wp14:editId="1BB29A1A">
                <wp:simplePos x="0" y="0"/>
                <wp:positionH relativeFrom="column">
                  <wp:posOffset>-342900</wp:posOffset>
                </wp:positionH>
                <wp:positionV relativeFrom="paragraph">
                  <wp:posOffset>5203190</wp:posOffset>
                </wp:positionV>
                <wp:extent cx="4284980" cy="50482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CCE" w:rsidRPr="0094414F" w:rsidRDefault="004405E8" w:rsidP="00E75CCE">
                            <w:pPr>
                              <w:spacing w:before="240" w:after="240" w:line="240" w:lineRule="auto"/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22 </w:t>
                            </w:r>
                            <w:proofErr w:type="spellStart"/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November</w:t>
                            </w:r>
                            <w:proofErr w:type="spellEnd"/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2017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, </w:t>
                            </w:r>
                            <w:r w:rsidRPr="004405E8"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>9:00</w:t>
                            </w:r>
                            <w:r>
                              <w:rPr>
                                <w:rFonts w:cstheme="minorHAnsi"/>
                                <w:color w:val="1F4E79" w:themeColor="accent1" w:themeShade="80"/>
                                <w:sz w:val="32"/>
                                <w:szCs w:val="28"/>
                                <w:lang w:val="fr-BE"/>
                              </w:rPr>
                              <w:t xml:space="preserve"> - 18:00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C57F55" id="_x0000_s1027" type="#_x0000_t202" style="position:absolute;margin-left:-27pt;margin-top:409.7pt;width:337.4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" filled="f" stroked="f">
                <v:textbox>
                  <w:txbxContent>
                    <w:p w:rsidR="00E75CCE" w:rsidRPr="0094414F" w:rsidRDefault="004405E8" w:rsidP="00E75CCE">
                      <w:pPr>
                        <w:spacing w:before="240" w:after="240" w:line="240" w:lineRule="auto"/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</w:pP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22 </w:t>
                      </w:r>
                      <w:proofErr w:type="spellStart"/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November</w:t>
                      </w:r>
                      <w:proofErr w:type="spellEnd"/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2017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, </w:t>
                      </w:r>
                      <w:r w:rsidRPr="004405E8"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>9:00</w:t>
                      </w:r>
                      <w:r>
                        <w:rPr>
                          <w:rFonts w:cstheme="minorHAnsi"/>
                          <w:color w:val="1F4E79" w:themeColor="accent1" w:themeShade="80"/>
                          <w:sz w:val="32"/>
                          <w:szCs w:val="28"/>
                          <w:lang w:val="fr-BE"/>
                        </w:rPr>
                        <w:t xml:space="preserve"> - 18:00</w:t>
                      </w:r>
                    </w:p>
                  </w:txbxContent>
                </v:textbox>
              </v:shape>
            </w:pict>
          </mc:Fallback>
        </mc:AlternateContent>
      </w:r>
      <w:r w:rsidR="004405E8" w:rsidRPr="00E75CC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9A59CD" wp14:editId="5673EAFB">
                <wp:simplePos x="0" y="0"/>
                <wp:positionH relativeFrom="column">
                  <wp:posOffset>-340242</wp:posOffset>
                </wp:positionH>
                <wp:positionV relativeFrom="paragraph">
                  <wp:posOffset>3692421</wp:posOffset>
                </wp:positionV>
                <wp:extent cx="4284980" cy="2009553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4980" cy="200955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5E8" w:rsidRDefault="004405E8" w:rsidP="004405E8">
                            <w:pPr>
                              <w:spacing w:after="0"/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4405E8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VET mobility</w:t>
                            </w:r>
                          </w:p>
                          <w:p w:rsidR="004405E8" w:rsidRPr="004405E8" w:rsidRDefault="004405E8" w:rsidP="00562353">
                            <w:pPr>
                              <w:spacing w:before="240" w:after="0"/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r w:rsidRPr="004405E8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Internationalisation strategy,</w:t>
                            </w:r>
                          </w:p>
                          <w:p w:rsidR="00E75CCE" w:rsidRDefault="004405E8" w:rsidP="004405E8">
                            <w:pPr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</w:pPr>
                            <w:proofErr w:type="spellStart"/>
                            <w:r w:rsidRPr="004405E8">
                              <w:rPr>
                                <w:rFonts w:eastAsia="Times New Roman" w:cstheme="minorHAnsi"/>
                                <w:b/>
                                <w:bCs/>
                                <w:color w:val="A6A6A6" w:themeColor="background1" w:themeShade="A6"/>
                                <w:sz w:val="52"/>
                                <w:szCs w:val="28"/>
                              </w:rPr>
                              <w:t>ErasmusPRO</w:t>
                            </w:r>
                            <w:proofErr w:type="spellEnd"/>
                          </w:p>
                          <w:p w:rsidR="004405E8" w:rsidRPr="0094414F" w:rsidRDefault="004405E8" w:rsidP="00E75CCE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A59CD" id="_x0000_s1028" type="#_x0000_t202" style="position:absolute;margin-left:-26.8pt;margin-top:290.75pt;width:337.4pt;height:15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" filled="f" stroked="f">
                <v:textbox>
                  <w:txbxContent>
                    <w:p w:rsidR="004405E8" w:rsidRDefault="004405E8" w:rsidP="004405E8">
                      <w:pPr>
                        <w:spacing w:after="0"/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4405E8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VET mobility</w:t>
                      </w:r>
                    </w:p>
                    <w:p w:rsidR="004405E8" w:rsidRPr="004405E8" w:rsidRDefault="004405E8" w:rsidP="00562353">
                      <w:pPr>
                        <w:spacing w:before="240" w:after="0"/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r w:rsidRPr="004405E8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Internationalisation strategy,</w:t>
                      </w:r>
                    </w:p>
                    <w:p w:rsidR="00E75CCE" w:rsidRDefault="004405E8" w:rsidP="004405E8">
                      <w:pPr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</w:pPr>
                      <w:proofErr w:type="spellStart"/>
                      <w:r w:rsidRPr="004405E8">
                        <w:rPr>
                          <w:rFonts w:eastAsia="Times New Roman" w:cstheme="minorHAnsi"/>
                          <w:b/>
                          <w:bCs/>
                          <w:color w:val="A6A6A6" w:themeColor="background1" w:themeShade="A6"/>
                          <w:sz w:val="52"/>
                          <w:szCs w:val="28"/>
                        </w:rPr>
                        <w:t>ErasmusPRO</w:t>
                      </w:r>
                      <w:proofErr w:type="spellEnd"/>
                    </w:p>
                    <w:p w:rsidR="004405E8" w:rsidRPr="0094414F" w:rsidRDefault="004405E8" w:rsidP="00E75CCE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12FB0">
        <w:br w:type="page"/>
      </w:r>
      <w:bookmarkStart w:id="0" w:name="_GoBack"/>
      <w:bookmarkEnd w:id="0"/>
    </w:p>
    <w:p w:rsidR="00293E96" w:rsidRDefault="00293E96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8"/>
        <w:gridCol w:w="8249"/>
      </w:tblGrid>
      <w:tr w:rsidR="00562353" w:rsidRPr="00562353" w:rsidTr="00562353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  <w:vAlign w:val="center"/>
          </w:tcPr>
          <w:p w:rsidR="00562353" w:rsidRPr="00562353" w:rsidRDefault="00044904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044904">
              <w:rPr>
                <w:rFonts w:ascii="Calibri" w:eastAsia="Calibri" w:hAnsi="Calibri" w:cs="Calibri"/>
                <w:b/>
                <w:color w:val="FFFFFF" w:themeColor="background1"/>
                <w:sz w:val="36"/>
                <w:szCs w:val="36"/>
                <w:lang w:eastAsia="en-US"/>
              </w:rPr>
              <w:t>Agenda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9:00– 12:45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8F8F8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Plenary session of the European Vocational Skills Conference </w:t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(see separate programme)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562353" w:rsidRPr="00562353" w:rsidRDefault="00562353" w:rsidP="00562353">
            <w:pPr>
              <w:widowControl w:val="0"/>
              <w:spacing w:before="60" w:afterLines="60" w:after="144" w:line="240" w:lineRule="auto"/>
              <w:contextualSpacing/>
              <w:jc w:val="center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12.45- 14.00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contextualSpacing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 xml:space="preserve">Lunch 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14:00– 14:15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Welcome and introduction to the meeting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Sessions will have 10 to 15 minutes presentation and 15 to 20 minutes discussion time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14:15– 14:45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1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Erasmus+ Mid Term Evaluation - outcomes on VET Mobility, presented by DG EAC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14:45– 15:15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2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VET mobility beyond Europe –the German strategy and programme, by Klaus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Fahle</w:t>
            </w:r>
            <w:proofErr w:type="spellEnd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15:15– 15:45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3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Internationalisation of VET – developing a strategy, by Mika Saarinen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15:45– 16:15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4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Long Duration Mobility – the Pilot project and what to know for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ErasmusPRO</w:t>
            </w:r>
            <w:proofErr w:type="spellEnd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, by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Compagnons</w:t>
            </w:r>
            <w:proofErr w:type="spellEnd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du Devoir, Vanessa Duval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16:15– 16:45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Session 5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Organizing Mobility inside a Company (Austrian Company)</w:t>
            </w:r>
            <w:r w:rsidRPr="00562353">
              <w:rPr>
                <w:rFonts w:ascii="Calibri" w:eastAsia="Calibri" w:hAnsi="Calibri" w:cs="Times New Roman"/>
                <w:lang w:eastAsia="en-US"/>
              </w:rPr>
              <w:t xml:space="preserve">  </w:t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by Franz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Heißenberger</w:t>
            </w:r>
            <w:proofErr w:type="spellEnd"/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16:45– 16:50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Results of the discussions by moderator/rapporteurs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Each session will have a rapporteur that supports the moderator to prepare his report to the plenary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16:50– 17:00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BD4B4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316"/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Return back to the Plenary meeting room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Afternoon session are conducted in separate rooms. All must return to the Plenary room by 17:00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17:00– 17:20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Reporting back to the plenary on all 6</w:t>
            </w:r>
            <w:r w:rsidRPr="00562353">
              <w:rPr>
                <w:rFonts w:ascii="Calibri" w:eastAsia="Calibri" w:hAnsi="Calibri" w:cs="Times New Roman"/>
                <w:lang w:eastAsia="en-US"/>
              </w:rPr>
              <w:t xml:space="preserve"> 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parallel sessions</w:t>
            </w:r>
          </w:p>
        </w:tc>
      </w:tr>
      <w:tr w:rsidR="00562353" w:rsidRPr="00562353" w:rsidTr="00562353">
        <w:trPr>
          <w:trHeight w:val="20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17.30- 18.00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auto"/>
            <w:vAlign w:val="center"/>
          </w:tcPr>
          <w:p w:rsidR="00562353" w:rsidRPr="00562353" w:rsidRDefault="00562353" w:rsidP="00562353">
            <w:pPr>
              <w:widowControl w:val="0"/>
              <w:tabs>
                <w:tab w:val="left" w:pos="458"/>
              </w:tabs>
              <w:spacing w:before="60" w:after="60" w:line="240" w:lineRule="auto"/>
              <w:ind w:left="458" w:hanging="458"/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 xml:space="preserve">Closing session - </w:t>
            </w:r>
            <w:r w:rsidRPr="00562353"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  <w:t>The vocational skills landscape towards 2020 and beyond</w:t>
            </w: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br/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Marianne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Thyssen</w:t>
            </w:r>
            <w:proofErr w:type="spellEnd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, European Commission, Commissioner for Employment, Social Affairs, Skills and Labour Mobility</w:t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br/>
              <w:t xml:space="preserve">Jean </w:t>
            </w:r>
            <w:proofErr w:type="spellStart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Arthuis</w:t>
            </w:r>
            <w:proofErr w:type="spellEnd"/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 xml:space="preserve"> MEP, Chair of Budget Committee of the European Parliament (</w:t>
            </w:r>
            <w:r w:rsidRPr="00562353">
              <w:rPr>
                <w:rFonts w:ascii="Calibri" w:eastAsia="Calibri" w:hAnsi="Calibri" w:cs="Calibri"/>
                <w:i/>
                <w:color w:val="FF0000"/>
                <w:sz w:val="20"/>
                <w:szCs w:val="18"/>
                <w:lang w:eastAsia="en-US"/>
              </w:rPr>
              <w:t>tbc</w:t>
            </w:r>
            <w:r w:rsidRPr="00562353">
              <w:rPr>
                <w:rFonts w:ascii="Calibri" w:eastAsia="Calibri" w:hAnsi="Calibri" w:cs="Calibri"/>
                <w:i/>
                <w:color w:val="244061"/>
                <w:sz w:val="20"/>
                <w:szCs w:val="18"/>
                <w:lang w:eastAsia="en-US"/>
              </w:rPr>
              <w:t>)</w:t>
            </w:r>
          </w:p>
        </w:tc>
      </w:tr>
      <w:tr w:rsidR="00562353" w:rsidRPr="00562353" w:rsidTr="00562353">
        <w:trPr>
          <w:trHeight w:val="20"/>
        </w:trPr>
        <w:tc>
          <w:tcPr>
            <w:tcW w:w="9067" w:type="dxa"/>
            <w:gridSpan w:val="2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shd w:val="clear" w:color="auto" w:fill="FFC000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</w:pPr>
            <w:r w:rsidRPr="00562353">
              <w:rPr>
                <w:rFonts w:ascii="Calibri" w:eastAsia="Calibri" w:hAnsi="Calibri" w:cs="Times New Roman"/>
                <w:lang w:eastAsia="en-US"/>
              </w:rPr>
              <w:br w:type="page"/>
            </w:r>
            <w:r w:rsidRPr="00562353">
              <w:rPr>
                <w:rFonts w:ascii="Calibri" w:eastAsia="Calibri" w:hAnsi="Calibri" w:cs="Calibri"/>
                <w:b/>
                <w:color w:val="FFFFFF"/>
                <w:sz w:val="36"/>
                <w:szCs w:val="36"/>
                <w:lang w:eastAsia="en-US"/>
              </w:rPr>
              <w:t>Evening networking</w:t>
            </w:r>
          </w:p>
        </w:tc>
      </w:tr>
      <w:tr w:rsidR="00562353" w:rsidRPr="00562353" w:rsidTr="00562353">
        <w:trPr>
          <w:trHeight w:val="699"/>
        </w:trPr>
        <w:tc>
          <w:tcPr>
            <w:tcW w:w="818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jc w:val="center"/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color w:val="244061"/>
                <w:sz w:val="20"/>
                <w:szCs w:val="18"/>
                <w:lang w:eastAsia="en-US"/>
              </w:rPr>
              <w:t>18:00– 19:30</w:t>
            </w:r>
          </w:p>
        </w:tc>
        <w:tc>
          <w:tcPr>
            <w:tcW w:w="8249" w:type="dxa"/>
            <w:tcBorders>
              <w:top w:val="single" w:sz="4" w:space="0" w:color="FFC000"/>
              <w:left w:val="single" w:sz="4" w:space="0" w:color="FFC000"/>
              <w:bottom w:val="single" w:sz="4" w:space="0" w:color="FFC000"/>
              <w:right w:val="single" w:sz="4" w:space="0" w:color="FFC000"/>
            </w:tcBorders>
            <w:vAlign w:val="center"/>
          </w:tcPr>
          <w:p w:rsidR="00562353" w:rsidRPr="00562353" w:rsidRDefault="00562353" w:rsidP="00562353">
            <w:pPr>
              <w:widowControl w:val="0"/>
              <w:spacing w:before="60" w:after="60" w:line="240" w:lineRule="auto"/>
              <w:ind w:left="431"/>
              <w:rPr>
                <w:rFonts w:ascii="Calibri" w:eastAsia="Calibri" w:hAnsi="Calibri" w:cs="Calibri"/>
                <w:b/>
                <w:i/>
                <w:color w:val="244061"/>
                <w:sz w:val="20"/>
                <w:szCs w:val="18"/>
                <w:lang w:eastAsia="en-US"/>
              </w:rPr>
            </w:pPr>
            <w:r w:rsidRPr="00562353">
              <w:rPr>
                <w:rFonts w:ascii="Calibri" w:eastAsia="Calibri" w:hAnsi="Calibri" w:cs="Calibri"/>
                <w:b/>
                <w:color w:val="244061"/>
                <w:sz w:val="20"/>
                <w:szCs w:val="18"/>
                <w:lang w:eastAsia="en-US"/>
              </w:rPr>
              <w:t>Participants are invited to a networking walking dinner/drink (tbc)</w:t>
            </w:r>
          </w:p>
        </w:tc>
      </w:tr>
    </w:tbl>
    <w:p w:rsidR="0050304E" w:rsidRDefault="0050304E"/>
    <w:sectPr w:rsidR="0050304E" w:rsidSect="00293E96">
      <w:headerReference w:type="default" r:id="rId6"/>
      <w:headerReference w:type="first" r:id="rId7"/>
      <w:pgSz w:w="11906" w:h="16838"/>
      <w:pgMar w:top="1134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1E1" w:rsidRDefault="001251E1" w:rsidP="001251E1">
      <w:pPr>
        <w:spacing w:after="0" w:line="240" w:lineRule="auto"/>
      </w:pPr>
      <w:r>
        <w:separator/>
      </w:r>
    </w:p>
  </w:endnote>
  <w:end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1E1" w:rsidRDefault="001251E1" w:rsidP="001251E1">
      <w:pPr>
        <w:spacing w:after="0" w:line="240" w:lineRule="auto"/>
      </w:pPr>
      <w:r>
        <w:separator/>
      </w:r>
    </w:p>
  </w:footnote>
  <w:footnote w:type="continuationSeparator" w:id="0">
    <w:p w:rsidR="001251E1" w:rsidRDefault="001251E1" w:rsidP="00125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51E1" w:rsidRDefault="0050304E">
    <w:pPr>
      <w:pStyle w:val="Header"/>
    </w:pP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0671254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ption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0452" cy="106806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304E" w:rsidRDefault="0050304E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345763D5" wp14:editId="179DAD4F">
          <wp:simplePos x="0" y="0"/>
          <wp:positionH relativeFrom="page">
            <wp:posOffset>2771</wp:posOffset>
          </wp:positionH>
          <wp:positionV relativeFrom="page">
            <wp:posOffset>0</wp:posOffset>
          </wp:positionV>
          <wp:extent cx="7559040" cy="10692813"/>
          <wp:effectExtent l="0" t="0" r="381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ption2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40" cy="106928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activeWritingStyle w:appName="MSWord" w:lang="fr-BE" w:vendorID="64" w:dllVersion="131078" w:nlCheck="1" w:checkStyle="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1E1"/>
    <w:rsid w:val="00044904"/>
    <w:rsid w:val="001251E1"/>
    <w:rsid w:val="001F2421"/>
    <w:rsid w:val="00221ACD"/>
    <w:rsid w:val="00293E96"/>
    <w:rsid w:val="004405E8"/>
    <w:rsid w:val="0050304E"/>
    <w:rsid w:val="00562353"/>
    <w:rsid w:val="0075272E"/>
    <w:rsid w:val="00AD02E6"/>
    <w:rsid w:val="00D4596D"/>
    <w:rsid w:val="00DE4336"/>
    <w:rsid w:val="00E75CCE"/>
    <w:rsid w:val="00F12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14FD90D"/>
  <w15:chartTrackingRefBased/>
  <w15:docId w15:val="{508F5334-89E6-4238-870B-791E197E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D4596D"/>
    <w:pPr>
      <w:spacing w:after="200" w:line="276" w:lineRule="auto"/>
    </w:pPr>
    <w:rPr>
      <w:rFonts w:eastAsiaTheme="minorEastAsia"/>
      <w:lang w:eastAsia="en-GB"/>
    </w:rPr>
  </w:style>
  <w:style w:type="paragraph" w:styleId="Heading2">
    <w:name w:val="heading 2"/>
    <w:basedOn w:val="Normal"/>
    <w:next w:val="Normal"/>
    <w:link w:val="Heading2Char"/>
    <w:qFormat/>
    <w:rsid w:val="00221ACD"/>
    <w:pPr>
      <w:keepNext/>
      <w:spacing w:before="100" w:after="0" w:line="280" w:lineRule="exact"/>
      <w:jc w:val="center"/>
      <w:outlineLvl w:val="1"/>
    </w:pPr>
    <w:rPr>
      <w:rFonts w:ascii="Century Gothic" w:eastAsia="Times" w:hAnsi="Century Gothic" w:cs="Times New Roman"/>
      <w:b/>
      <w:color w:val="FFFFFF"/>
      <w:spacing w:val="10"/>
      <w:sz w:val="28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51E1"/>
  </w:style>
  <w:style w:type="paragraph" w:styleId="Footer">
    <w:name w:val="footer"/>
    <w:basedOn w:val="Normal"/>
    <w:link w:val="FooterChar"/>
    <w:uiPriority w:val="99"/>
    <w:unhideWhenUsed/>
    <w:rsid w:val="001251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51E1"/>
  </w:style>
  <w:style w:type="character" w:customStyle="1" w:styleId="Heading2Char">
    <w:name w:val="Heading 2 Char"/>
    <w:basedOn w:val="DefaultParagraphFont"/>
    <w:link w:val="Heading2"/>
    <w:rsid w:val="00221ACD"/>
    <w:rPr>
      <w:rFonts w:ascii="Century Gothic" w:eastAsia="Times" w:hAnsi="Century Gothic" w:cs="Times New Roman"/>
      <w:b/>
      <w:color w:val="FFFFFF"/>
      <w:spacing w:val="10"/>
      <w:sz w:val="28"/>
      <w:szCs w:val="20"/>
      <w:lang w:val="fr-FR" w:eastAsia="en-GB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FB0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12FB0"/>
    <w:rPr>
      <w:rFonts w:eastAsiaTheme="minorEastAsia"/>
      <w:color w:val="5A5A5A" w:themeColor="text1" w:themeTint="A5"/>
      <w:spacing w:val="15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Ecorys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Creative Services</dc:creator>
  <cp:keywords/>
  <dc:description/>
  <cp:lastModifiedBy>Joan Torras Vila</cp:lastModifiedBy>
  <cp:revision>5</cp:revision>
  <dcterms:created xsi:type="dcterms:W3CDTF">2017-10-19T08:46:00Z</dcterms:created>
  <dcterms:modified xsi:type="dcterms:W3CDTF">2017-10-19T11:33:00Z</dcterms:modified>
</cp:coreProperties>
</file>