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B0" w:rsidRDefault="00014DCF">
      <w:r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AA87B" wp14:editId="449E66A0">
                <wp:simplePos x="0" y="0"/>
                <wp:positionH relativeFrom="column">
                  <wp:posOffset>-339090</wp:posOffset>
                </wp:positionH>
                <wp:positionV relativeFrom="paragraph">
                  <wp:posOffset>7542530</wp:posOffset>
                </wp:positionV>
                <wp:extent cx="3019425" cy="208343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08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4405E8" w:rsidRDefault="003F692A" w:rsidP="003F692A">
                            <w:pPr>
                              <w:spacing w:after="240" w:line="240" w:lineRule="auto"/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3F692A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Rue Philippe Le Bon 3, </w:t>
                            </w:r>
                            <w:r w:rsidR="005905B3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r w:rsidRPr="003F692A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Room 4.56, Brussels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AA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7pt;margin-top:593.9pt;width:237.75pt;height:1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" filled="f" stroked="f">
                <v:textbox>
                  <w:txbxContent>
                    <w:p w:rsidR="00E75CCE" w:rsidRPr="004405E8" w:rsidRDefault="003F692A" w:rsidP="003F692A">
                      <w:pPr>
                        <w:spacing w:after="240" w:line="240" w:lineRule="auto"/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</w:pPr>
                      <w:r w:rsidRPr="003F692A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Rue Philippe Le Bon 3, </w:t>
                      </w:r>
                      <w:r w:rsidR="005905B3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r w:rsidRPr="003F692A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Room 4.56, Brussels</w:t>
                      </w:r>
                    </w:p>
                  </w:txbxContent>
                </v:textbox>
              </v:shape>
            </w:pict>
          </mc:Fallback>
        </mc:AlternateContent>
      </w:r>
      <w:r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7F55" wp14:editId="1BB29A1A">
                <wp:simplePos x="0" y="0"/>
                <wp:positionH relativeFrom="column">
                  <wp:posOffset>-342900</wp:posOffset>
                </wp:positionH>
                <wp:positionV relativeFrom="paragraph">
                  <wp:posOffset>6450965</wp:posOffset>
                </wp:positionV>
                <wp:extent cx="4284980" cy="5048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4405E8" w:rsidP="00E75CCE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22 </w:t>
                            </w:r>
                            <w:proofErr w:type="spellStart"/>
                            <w:r w:rsidRPr="004405E8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November</w:t>
                            </w:r>
                            <w:proofErr w:type="spellEnd"/>
                            <w:r w:rsidRPr="004405E8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 2017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, </w:t>
                            </w:r>
                            <w:r w:rsidRPr="004405E8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9:00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 - 18:00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7F55" id="_x0000_s1027" type="#_x0000_t202" style="position:absolute;margin-left:-27pt;margin-top:507.95pt;width:337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" filled="f" stroked="f">
                <v:textbox>
                  <w:txbxContent>
                    <w:p w:rsidR="00E75CCE" w:rsidRPr="0094414F" w:rsidRDefault="004405E8" w:rsidP="00E75CCE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22 </w:t>
                      </w:r>
                      <w:proofErr w:type="spellStart"/>
                      <w:r w:rsidRPr="004405E8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November</w:t>
                      </w:r>
                      <w:proofErr w:type="spellEnd"/>
                      <w:r w:rsidRPr="004405E8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 2017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, </w:t>
                      </w:r>
                      <w:r w:rsidRPr="004405E8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9:00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 - 18:00</w:t>
                      </w:r>
                    </w:p>
                  </w:txbxContent>
                </v:textbox>
              </v:shape>
            </w:pict>
          </mc:Fallback>
        </mc:AlternateContent>
      </w:r>
      <w:r w:rsidR="00A74AEF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59CD" wp14:editId="5673EAFB">
                <wp:simplePos x="0" y="0"/>
                <wp:positionH relativeFrom="column">
                  <wp:posOffset>-342900</wp:posOffset>
                </wp:positionH>
                <wp:positionV relativeFrom="paragraph">
                  <wp:posOffset>3604260</wp:posOffset>
                </wp:positionV>
                <wp:extent cx="3838575" cy="3581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5E8" w:rsidRDefault="00A74AEF" w:rsidP="003F692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Focus on</w:t>
                            </w:r>
                            <w:r w:rsidR="003F692A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="004405E8" w:rsidRPr="004405E8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 xml:space="preserve">VET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research.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br/>
                            </w:r>
                            <w:r w:rsidRPr="00A74AE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uropean</w:t>
                            </w:r>
                            <w:r w:rsidRPr="00A74AE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 xml:space="preserve"> VET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research</w:t>
                            </w:r>
                            <w:r w:rsidRPr="00A74AE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agenda</w:t>
                            </w:r>
                            <w:r w:rsidRPr="00A74AE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a</w:t>
                            </w:r>
                            <w:r w:rsidRPr="00A74AE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framework and</w:t>
                            </w:r>
                            <w:r w:rsidRPr="00A74AE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global trends</w:t>
                            </w:r>
                          </w:p>
                          <w:p w:rsidR="004405E8" w:rsidRPr="0094414F" w:rsidRDefault="003F692A" w:rsidP="00E75CCE">
                            <w:pPr>
                              <w:rPr>
                                <w:sz w:val="24"/>
                              </w:rPr>
                            </w:pPr>
                            <w:r w:rsidRPr="003F692A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Strengthening the evidence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59CD" id="_x0000_s1028" type="#_x0000_t202" style="position:absolute;margin-left:-27pt;margin-top:283.8pt;width:302.25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" filled="f" stroked="f">
                <v:textbox>
                  <w:txbxContent>
                    <w:p w:rsidR="004405E8" w:rsidRDefault="00A74AEF" w:rsidP="003F692A">
                      <w:pP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Focus on</w:t>
                      </w:r>
                      <w:r w:rsidR="003F692A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 xml:space="preserve"> </w:t>
                      </w:r>
                      <w:r w:rsidR="004405E8" w:rsidRPr="004405E8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 xml:space="preserve">VET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research.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br/>
                      </w:r>
                      <w:r w:rsidRPr="00A74AE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E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uropean</w:t>
                      </w:r>
                      <w:r w:rsidRPr="00A74AE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 xml:space="preserve"> VET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research</w:t>
                      </w:r>
                      <w:r w:rsidRPr="00A74AE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agenda</w:t>
                      </w:r>
                      <w:r w:rsidRPr="00A74AE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 xml:space="preserve">: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a</w:t>
                      </w:r>
                      <w:r w:rsidRPr="00A74AE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framework and</w:t>
                      </w:r>
                      <w:r w:rsidRPr="00A74AE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global trends</w:t>
                      </w:r>
                    </w:p>
                    <w:p w:rsidR="004405E8" w:rsidRPr="0094414F" w:rsidRDefault="003F692A" w:rsidP="00E75CCE">
                      <w:pPr>
                        <w:rPr>
                          <w:sz w:val="24"/>
                        </w:rPr>
                      </w:pPr>
                      <w:r w:rsidRPr="003F692A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Strengthening the evidence base</w:t>
                      </w:r>
                    </w:p>
                  </w:txbxContent>
                </v:textbox>
              </v:shape>
            </w:pict>
          </mc:Fallback>
        </mc:AlternateContent>
      </w:r>
      <w:r w:rsidR="00F12FB0">
        <w:br w:type="page"/>
      </w:r>
      <w:bookmarkStart w:id="0" w:name="_GoBack"/>
      <w:bookmarkEnd w:id="0"/>
    </w:p>
    <w:p w:rsidR="00293E96" w:rsidRDefault="00293E96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7823"/>
      </w:tblGrid>
      <w:tr w:rsidR="00A74AEF" w:rsidRPr="00A74AEF" w:rsidTr="00A74AEF">
        <w:trPr>
          <w:trHeight w:val="20"/>
        </w:trPr>
        <w:tc>
          <w:tcPr>
            <w:tcW w:w="8959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jc w:val="center"/>
              <w:outlineLvl w:val="1"/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EC Square Sans Pro Medium" w:eastAsia="Calibri" w:hAnsi="EC Square Sans Pro Medium" w:cs="Times New Roman"/>
                <w:bCs/>
                <w:color w:val="FFFFFF"/>
                <w:sz w:val="36"/>
                <w:szCs w:val="26"/>
              </w:rPr>
              <w:t>Agenda</w:t>
            </w:r>
          </w:p>
        </w:tc>
      </w:tr>
      <w:tr w:rsidR="00A74AEF" w:rsidRPr="00A74AEF" w:rsidTr="00A74AEF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jc w:val="center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9:00-12:45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jc w:val="both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Plenary session of the European Vocational Skills Conference (see separate programme)</w:t>
            </w:r>
          </w:p>
        </w:tc>
      </w:tr>
      <w:tr w:rsidR="00A74AEF" w:rsidRPr="00A74AEF" w:rsidTr="00A74AEF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BAC"/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jc w:val="center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12:45-14:00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BAC"/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Lunch</w:t>
            </w:r>
          </w:p>
        </w:tc>
      </w:tr>
      <w:tr w:rsidR="00A74AEF" w:rsidRPr="00A74AEF" w:rsidTr="00A74AEF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jc w:val="center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14:00-14:30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Welcome</w:t>
            </w:r>
          </w:p>
          <w:p w:rsidR="00A74AEF" w:rsidRPr="00A74AEF" w:rsidRDefault="00A74AEF" w:rsidP="00A74AEF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color w:val="2F2F2F"/>
                <w:sz w:val="18"/>
              </w:rPr>
              <w:t>Report on the development of European VET research agenda, results of the discussions at the VET week 2016</w:t>
            </w:r>
          </w:p>
          <w:p w:rsidR="00A74AEF" w:rsidRPr="00A74AEF" w:rsidRDefault="00A74AEF" w:rsidP="00A74AEF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color w:val="2F2F2F"/>
                <w:sz w:val="18"/>
              </w:rPr>
              <w:t>Global trends and their impact on VET research agenda</w:t>
            </w:r>
          </w:p>
          <w:p w:rsidR="00A74AEF" w:rsidRPr="00A74AEF" w:rsidRDefault="00A74AEF" w:rsidP="00A74AEF">
            <w:pPr>
              <w:spacing w:before="60" w:after="60" w:line="240" w:lineRule="auto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 xml:space="preserve">Michael Gessler and </w:t>
            </w:r>
            <w:proofErr w:type="spellStart"/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>Christof</w:t>
            </w:r>
            <w:proofErr w:type="spellEnd"/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 xml:space="preserve"> </w:t>
            </w:r>
            <w:proofErr w:type="spellStart"/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>N</w:t>
            </w:r>
            <w:r w:rsidRPr="00A74AEF">
              <w:rPr>
                <w:rFonts w:ascii="EC Square Sans Pro Light" w:eastAsia="Calibri" w:hAnsi="EC Square Sans Pro Light" w:cs="Calibri"/>
                <w:i/>
                <w:color w:val="2F2F2F"/>
                <w:sz w:val="18"/>
                <w:szCs w:val="18"/>
              </w:rPr>
              <w:t>ä</w:t>
            </w:r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>gele</w:t>
            </w:r>
            <w:proofErr w:type="spellEnd"/>
          </w:p>
        </w:tc>
      </w:tr>
      <w:tr w:rsidR="00A74AEF" w:rsidRPr="00A74AEF" w:rsidTr="00A74AEF">
        <w:trPr>
          <w:trHeight w:val="20"/>
        </w:trPr>
        <w:tc>
          <w:tcPr>
            <w:tcW w:w="8959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jc w:val="center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Participants are assigning to one of discussion tables according to their interests and expertise</w:t>
            </w:r>
          </w:p>
        </w:tc>
      </w:tr>
      <w:tr w:rsidR="00A74AEF" w:rsidRPr="00A74AEF" w:rsidTr="00A74AEF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jc w:val="center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14:30-16:30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Round table moderated discussion</w:t>
            </w:r>
          </w:p>
        </w:tc>
      </w:tr>
      <w:tr w:rsidR="00A74AEF" w:rsidRPr="00A74AEF" w:rsidTr="00A74AEF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jc w:val="center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16:30-16:45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Reporting on the results of the discussions by each moderator</w:t>
            </w:r>
          </w:p>
        </w:tc>
      </w:tr>
      <w:tr w:rsidR="00A74AEF" w:rsidRPr="00A74AEF" w:rsidTr="00A74AEF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jc w:val="center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16:45-17:00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Return back to the plenary meeting room</w:t>
            </w:r>
          </w:p>
          <w:p w:rsidR="00A74AEF" w:rsidRPr="00A74AEF" w:rsidRDefault="00A74AEF" w:rsidP="00A74AEF">
            <w:pPr>
              <w:spacing w:before="60" w:after="60" w:line="240" w:lineRule="auto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>Afternoon sessions are conducted in separate rooms. All must return to the plenary room by 17.00</w:t>
            </w:r>
          </w:p>
        </w:tc>
      </w:tr>
      <w:tr w:rsidR="00A74AEF" w:rsidRPr="00A74AEF" w:rsidTr="00A74AEF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jc w:val="center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17:00-17:30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Reporting back to the plenary on all 6 parallel sessions</w:t>
            </w:r>
          </w:p>
          <w:p w:rsidR="00A74AEF" w:rsidRPr="00A74AEF" w:rsidRDefault="00A74AEF" w:rsidP="00A74AEF">
            <w:pPr>
              <w:spacing w:before="60" w:after="60" w:line="240" w:lineRule="auto"/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</w:pPr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 xml:space="preserve">Michael Gessler and </w:t>
            </w:r>
            <w:proofErr w:type="spellStart"/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>Christof</w:t>
            </w:r>
            <w:proofErr w:type="spellEnd"/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 xml:space="preserve"> </w:t>
            </w:r>
            <w:proofErr w:type="spellStart"/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>N</w:t>
            </w:r>
            <w:r w:rsidRPr="00A74AEF">
              <w:rPr>
                <w:rFonts w:ascii="EC Square Sans Pro Light" w:eastAsia="Calibri" w:hAnsi="EC Square Sans Pro Light" w:cs="Calibri"/>
                <w:i/>
                <w:color w:val="2F2F2F"/>
                <w:sz w:val="18"/>
                <w:szCs w:val="18"/>
              </w:rPr>
              <w:t>ä</w:t>
            </w:r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>gele</w:t>
            </w:r>
            <w:proofErr w:type="spellEnd"/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 xml:space="preserve"> report fort his parallel session</w:t>
            </w:r>
          </w:p>
        </w:tc>
      </w:tr>
      <w:tr w:rsidR="00A74AEF" w:rsidRPr="00A74AEF" w:rsidTr="00A74AEF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jc w:val="center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17:30-18:00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Closing session – The vocational skills landscape towards 2020 and beyond</w:t>
            </w:r>
          </w:p>
          <w:p w:rsidR="00A74AEF" w:rsidRPr="00A74AEF" w:rsidRDefault="00A74AEF" w:rsidP="00A74AEF">
            <w:pPr>
              <w:spacing w:before="60" w:after="60" w:line="240" w:lineRule="auto"/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</w:pPr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 xml:space="preserve">Marianne </w:t>
            </w:r>
            <w:proofErr w:type="spellStart"/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>Thyssen</w:t>
            </w:r>
            <w:proofErr w:type="spellEnd"/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>, European Commission, European Commissioner for Employment, Social Affairs, Skills and Labour Mobility</w:t>
            </w:r>
          </w:p>
          <w:p w:rsidR="00A74AEF" w:rsidRPr="00A74AEF" w:rsidRDefault="00A74AEF" w:rsidP="00A74AEF">
            <w:pPr>
              <w:spacing w:before="60" w:after="60" w:line="240" w:lineRule="auto"/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</w:pPr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 xml:space="preserve">Jean </w:t>
            </w:r>
            <w:proofErr w:type="spellStart"/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>Arthuis</w:t>
            </w:r>
            <w:proofErr w:type="spellEnd"/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 xml:space="preserve"> MEP, Chair of Budget Committee of the European Parliament (</w:t>
            </w:r>
            <w:r w:rsidRPr="00A74AEF">
              <w:rPr>
                <w:rFonts w:ascii="EC Square Sans Pro Light" w:eastAsia="Calibri" w:hAnsi="EC Square Sans Pro Light" w:cs="Times New Roman"/>
                <w:i/>
                <w:color w:val="FF0000"/>
                <w:sz w:val="18"/>
              </w:rPr>
              <w:t>tbc</w:t>
            </w:r>
            <w:r w:rsidRPr="00A74AEF">
              <w:rPr>
                <w:rFonts w:ascii="EC Square Sans Pro Light" w:eastAsia="Calibri" w:hAnsi="EC Square Sans Pro Light" w:cs="Times New Roman"/>
                <w:i/>
                <w:color w:val="2F2F2F"/>
                <w:sz w:val="18"/>
              </w:rPr>
              <w:t>)</w:t>
            </w:r>
          </w:p>
        </w:tc>
      </w:tr>
      <w:tr w:rsidR="00A74AEF" w:rsidRPr="00A74AEF" w:rsidTr="00A74AEF">
        <w:trPr>
          <w:trHeight w:val="20"/>
        </w:trPr>
        <w:tc>
          <w:tcPr>
            <w:tcW w:w="8959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jc w:val="center"/>
              <w:outlineLvl w:val="1"/>
              <w:rPr>
                <w:rFonts w:ascii="EC Square Sans Pro Medium" w:eastAsia="Calibri" w:hAnsi="EC Square Sans Pro Medium" w:cs="Times New Roman"/>
                <w:bCs/>
                <w:color w:val="FFFFFF"/>
                <w:sz w:val="36"/>
                <w:szCs w:val="26"/>
              </w:rPr>
            </w:pPr>
            <w:r w:rsidRPr="00A74AEF">
              <w:rPr>
                <w:rFonts w:ascii="EC Square Sans Pro Medium" w:eastAsia="Calibri" w:hAnsi="EC Square Sans Pro Medium" w:cs="Times New Roman"/>
                <w:bCs/>
                <w:color w:val="FFFFFF"/>
                <w:sz w:val="36"/>
                <w:szCs w:val="26"/>
              </w:rPr>
              <w:t>Evening networking</w:t>
            </w:r>
          </w:p>
        </w:tc>
      </w:tr>
      <w:tr w:rsidR="00A74AEF" w:rsidRPr="00A74AEF" w:rsidTr="00A74AEF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jc w:val="center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18:00– 19:30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74AEF" w:rsidRPr="00A74AEF" w:rsidRDefault="00A74AEF" w:rsidP="00A74AEF">
            <w:pPr>
              <w:spacing w:before="60" w:after="60" w:line="240" w:lineRule="auto"/>
              <w:rPr>
                <w:rFonts w:ascii="EC Square Sans Pro Light" w:eastAsia="Calibri" w:hAnsi="EC Square Sans Pro Light" w:cs="Times New Roman"/>
                <w:b/>
                <w:color w:val="2F2F2F"/>
              </w:rPr>
            </w:pPr>
            <w:r w:rsidRPr="00A74AEF">
              <w:rPr>
                <w:rFonts w:ascii="EC Square Sans Pro Light" w:eastAsia="Calibri" w:hAnsi="EC Square Sans Pro Light" w:cs="Times New Roman"/>
                <w:b/>
                <w:color w:val="2F2F2F"/>
              </w:rPr>
              <w:t>Participants are invited to a networking and matchmaking walking dinner</w:t>
            </w:r>
          </w:p>
        </w:tc>
      </w:tr>
    </w:tbl>
    <w:p w:rsidR="0050304E" w:rsidRDefault="0050304E"/>
    <w:sectPr w:rsidR="0050304E" w:rsidSect="00293E96">
      <w:headerReference w:type="default" r:id="rId7"/>
      <w:headerReference w:type="first" r:id="rId8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E1" w:rsidRDefault="001251E1" w:rsidP="001251E1">
      <w:pPr>
        <w:spacing w:after="0" w:line="240" w:lineRule="auto"/>
      </w:pPr>
      <w:r>
        <w:separator/>
      </w:r>
    </w:p>
  </w:endnote>
  <w:end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 Square Sans Pro Light">
    <w:altName w:val="Myriad Pro"/>
    <w:charset w:val="00"/>
    <w:family w:val="swiss"/>
    <w:pitch w:val="variable"/>
    <w:sig w:usb0="A00002BF" w:usb1="5000E0FB" w:usb2="00000000" w:usb3="00000000" w:csb0="0000019F" w:csb1="00000000"/>
  </w:font>
  <w:font w:name="EC Square Sans Pro Medium">
    <w:altName w:val="Myriad Pro"/>
    <w:charset w:val="00"/>
    <w:family w:val="swiss"/>
    <w:pitch w:val="variable"/>
    <w:sig w:usb0="A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E1" w:rsidRDefault="001251E1" w:rsidP="001251E1">
      <w:pPr>
        <w:spacing w:after="0" w:line="240" w:lineRule="auto"/>
      </w:pPr>
      <w:r>
        <w:separator/>
      </w:r>
    </w:p>
  </w:footnote>
  <w:foot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E1" w:rsidRDefault="0050304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06712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ti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52" cy="1068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4E" w:rsidRDefault="005030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5763D5" wp14:editId="179DAD4F">
          <wp:simplePos x="0" y="0"/>
          <wp:positionH relativeFrom="page">
            <wp:posOffset>2771</wp:posOffset>
          </wp:positionH>
          <wp:positionV relativeFrom="page">
            <wp:posOffset>0</wp:posOffset>
          </wp:positionV>
          <wp:extent cx="7559040" cy="10692813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4B0F"/>
    <w:multiLevelType w:val="hybridMultilevel"/>
    <w:tmpl w:val="6172E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1"/>
    <w:rsid w:val="00014DCF"/>
    <w:rsid w:val="001251E1"/>
    <w:rsid w:val="00221ACD"/>
    <w:rsid w:val="00293E96"/>
    <w:rsid w:val="003F692A"/>
    <w:rsid w:val="004405E8"/>
    <w:rsid w:val="0050304E"/>
    <w:rsid w:val="005905B3"/>
    <w:rsid w:val="0075272E"/>
    <w:rsid w:val="00A74AEF"/>
    <w:rsid w:val="00AD02E6"/>
    <w:rsid w:val="00D4596D"/>
    <w:rsid w:val="00DE4336"/>
    <w:rsid w:val="00E75CCE"/>
    <w:rsid w:val="00F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8F5334-89E6-4238-870B-791E197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96D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1ACD"/>
    <w:pPr>
      <w:keepNext/>
      <w:spacing w:before="100" w:after="0" w:line="280" w:lineRule="exact"/>
      <w:jc w:val="center"/>
      <w:outlineLvl w:val="1"/>
    </w:pPr>
    <w:rPr>
      <w:rFonts w:ascii="Century Gothic" w:eastAsia="Times" w:hAnsi="Century Gothic" w:cs="Times New Roman"/>
      <w:b/>
      <w:color w:val="FFFFFF"/>
      <w:spacing w:val="10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E1"/>
  </w:style>
  <w:style w:type="paragraph" w:styleId="Footer">
    <w:name w:val="footer"/>
    <w:basedOn w:val="Normal"/>
    <w:link w:val="Foot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E1"/>
  </w:style>
  <w:style w:type="character" w:customStyle="1" w:styleId="Heading2Char">
    <w:name w:val="Heading 2 Char"/>
    <w:basedOn w:val="DefaultParagraphFont"/>
    <w:link w:val="Heading2"/>
    <w:rsid w:val="00221ACD"/>
    <w:rPr>
      <w:rFonts w:ascii="Century Gothic" w:eastAsia="Times" w:hAnsi="Century Gothic" w:cs="Times New Roman"/>
      <w:b/>
      <w:color w:val="FFFFFF"/>
      <w:spacing w:val="10"/>
      <w:sz w:val="28"/>
      <w:szCs w:val="20"/>
      <w:lang w:val="fr-FR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FB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2FB0"/>
    <w:rPr>
      <w:rFonts w:eastAsiaTheme="minorEastAsia"/>
      <w:color w:val="5A5A5A" w:themeColor="text1" w:themeTint="A5"/>
      <w:spacing w:val="15"/>
      <w:lang w:eastAsia="en-GB"/>
    </w:rPr>
  </w:style>
  <w:style w:type="paragraph" w:styleId="ListParagraph">
    <w:name w:val="List Paragraph"/>
    <w:basedOn w:val="Normal"/>
    <w:uiPriority w:val="34"/>
    <w:qFormat/>
    <w:rsid w:val="003F692A"/>
    <w:pPr>
      <w:spacing w:after="100" w:line="240" w:lineRule="auto"/>
      <w:ind w:left="720"/>
      <w:contextualSpacing/>
    </w:pPr>
    <w:rPr>
      <w:rFonts w:ascii="EC Square Sans Pro Light" w:eastAsiaTheme="minorHAnsi" w:hAnsi="EC Square Sans Pro Light"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uiPriority w:val="9"/>
    <w:rsid w:val="00A74A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Services</dc:creator>
  <cp:keywords/>
  <dc:description/>
  <cp:lastModifiedBy>Joan Torras Vila</cp:lastModifiedBy>
  <cp:revision>5</cp:revision>
  <dcterms:created xsi:type="dcterms:W3CDTF">2017-10-19T08:50:00Z</dcterms:created>
  <dcterms:modified xsi:type="dcterms:W3CDTF">2017-10-19T11:34:00Z</dcterms:modified>
</cp:coreProperties>
</file>