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B0" w:rsidRDefault="00EB6897">
      <w:r w:rsidRPr="00E75CCE">
        <w:rPr>
          <w:noProof/>
        </w:rPr>
        <mc:AlternateContent>
          <mc:Choice Requires="wps">
            <w:drawing>
              <wp:anchor distT="0" distB="0" distL="114300" distR="114300" simplePos="0" relativeHeight="251661312" behindDoc="0" locked="0" layoutInCell="1" allowOverlap="1" wp14:anchorId="687AA87B" wp14:editId="449E66A0">
                <wp:simplePos x="0" y="0"/>
                <wp:positionH relativeFrom="column">
                  <wp:posOffset>-342900</wp:posOffset>
                </wp:positionH>
                <wp:positionV relativeFrom="paragraph">
                  <wp:posOffset>6623685</wp:posOffset>
                </wp:positionV>
                <wp:extent cx="3248025" cy="208343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083435"/>
                        </a:xfrm>
                        <a:prstGeom prst="rect">
                          <a:avLst/>
                        </a:prstGeom>
                        <a:noFill/>
                        <a:ln w="9525">
                          <a:noFill/>
                          <a:miter lim="800000"/>
                          <a:headEnd/>
                          <a:tailEnd/>
                        </a:ln>
                      </wps:spPr>
                      <wps:txbx>
                        <w:txbxContent>
                          <w:p w:rsidR="00E75CCE" w:rsidRPr="004405E8" w:rsidRDefault="006E7996" w:rsidP="003F692A">
                            <w:pPr>
                              <w:spacing w:after="240" w:line="240" w:lineRule="auto"/>
                              <w:rPr>
                                <w:rFonts w:cstheme="minorHAnsi"/>
                                <w:b/>
                                <w:i/>
                                <w:color w:val="1F4E79" w:themeColor="accent1" w:themeShade="80"/>
                                <w:sz w:val="36"/>
                                <w:szCs w:val="36"/>
                                <w:lang w:val="fr-BE"/>
                              </w:rPr>
                            </w:pPr>
                            <w:proofErr w:type="spellStart"/>
                            <w:r w:rsidRPr="006E7996">
                              <w:rPr>
                                <w:rFonts w:cstheme="minorHAnsi"/>
                                <w:b/>
                                <w:i/>
                                <w:color w:val="1F4E79" w:themeColor="accent1" w:themeShade="80"/>
                                <w:sz w:val="36"/>
                                <w:szCs w:val="36"/>
                                <w:lang w:val="fr-BE"/>
                              </w:rPr>
                              <w:t>European</w:t>
                            </w:r>
                            <w:proofErr w:type="spellEnd"/>
                            <w:r w:rsidRPr="006E7996">
                              <w:rPr>
                                <w:rFonts w:cstheme="minorHAnsi"/>
                                <w:b/>
                                <w:i/>
                                <w:color w:val="1F4E79" w:themeColor="accent1" w:themeShade="80"/>
                                <w:sz w:val="36"/>
                                <w:szCs w:val="36"/>
                                <w:lang w:val="fr-BE"/>
                              </w:rPr>
                              <w:t xml:space="preserve"> Commission building - Rue Philippe le Bon 3, Brussels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AA87B" id="_x0000_t202" coordsize="21600,21600" o:spt="202" path="m,l,21600r21600,l21600,xe">
                <v:stroke joinstyle="miter"/>
                <v:path gradientshapeok="t" o:connecttype="rect"/>
              </v:shapetype>
              <v:shape id="Text Box 2" o:spid="_x0000_s1026" type="#_x0000_t202" style="position:absolute;margin-left:-27pt;margin-top:521.55pt;width:255.75pt;height:1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" filled="f" stroked="f">
                <v:textbox>
                  <w:txbxContent>
                    <w:p w:rsidR="00E75CCE" w:rsidRPr="004405E8" w:rsidRDefault="006E7996" w:rsidP="003F692A">
                      <w:pPr>
                        <w:spacing w:after="240" w:line="240" w:lineRule="auto"/>
                        <w:rPr>
                          <w:rFonts w:cstheme="minorHAnsi"/>
                          <w:b/>
                          <w:i/>
                          <w:color w:val="1F4E79" w:themeColor="accent1" w:themeShade="80"/>
                          <w:sz w:val="36"/>
                          <w:szCs w:val="36"/>
                          <w:lang w:val="fr-BE"/>
                        </w:rPr>
                      </w:pPr>
                      <w:proofErr w:type="spellStart"/>
                      <w:r w:rsidRPr="006E7996">
                        <w:rPr>
                          <w:rFonts w:cstheme="minorHAnsi"/>
                          <w:b/>
                          <w:i/>
                          <w:color w:val="1F4E79" w:themeColor="accent1" w:themeShade="80"/>
                          <w:sz w:val="36"/>
                          <w:szCs w:val="36"/>
                          <w:lang w:val="fr-BE"/>
                        </w:rPr>
                        <w:t>European</w:t>
                      </w:r>
                      <w:proofErr w:type="spellEnd"/>
                      <w:r w:rsidRPr="006E7996">
                        <w:rPr>
                          <w:rFonts w:cstheme="minorHAnsi"/>
                          <w:b/>
                          <w:i/>
                          <w:color w:val="1F4E79" w:themeColor="accent1" w:themeShade="80"/>
                          <w:sz w:val="36"/>
                          <w:szCs w:val="36"/>
                          <w:lang w:val="fr-BE"/>
                        </w:rPr>
                        <w:t xml:space="preserve"> Commission building - Rue Philippe le Bon 3, Brussels</w:t>
                      </w:r>
                    </w:p>
                  </w:txbxContent>
                </v:textbox>
              </v:shape>
            </w:pict>
          </mc:Fallback>
        </mc:AlternateContent>
      </w:r>
      <w:r w:rsidRPr="00E75CCE">
        <w:rPr>
          <w:noProof/>
        </w:rPr>
        <mc:AlternateContent>
          <mc:Choice Requires="wps">
            <w:drawing>
              <wp:anchor distT="0" distB="0" distL="114300" distR="114300" simplePos="0" relativeHeight="251660288" behindDoc="0" locked="0" layoutInCell="1" allowOverlap="1" wp14:anchorId="08C57F55" wp14:editId="1BB29A1A">
                <wp:simplePos x="0" y="0"/>
                <wp:positionH relativeFrom="column">
                  <wp:posOffset>-342900</wp:posOffset>
                </wp:positionH>
                <wp:positionV relativeFrom="paragraph">
                  <wp:posOffset>5565775</wp:posOffset>
                </wp:positionV>
                <wp:extent cx="4284980" cy="5048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504825"/>
                        </a:xfrm>
                        <a:prstGeom prst="rect">
                          <a:avLst/>
                        </a:prstGeom>
                        <a:noFill/>
                        <a:ln w="9525">
                          <a:noFill/>
                          <a:miter lim="800000"/>
                          <a:headEnd/>
                          <a:tailEnd/>
                        </a:ln>
                      </wps:spPr>
                      <wps:txbx>
                        <w:txbxContent>
                          <w:p w:rsidR="00E75CCE" w:rsidRPr="0094414F" w:rsidRDefault="004405E8" w:rsidP="00E75CCE">
                            <w:pPr>
                              <w:spacing w:before="240" w:after="240" w:line="240" w:lineRule="auto"/>
                              <w:rPr>
                                <w:rFonts w:cstheme="minorHAnsi"/>
                                <w:color w:val="1F4E79" w:themeColor="accent1" w:themeShade="80"/>
                                <w:sz w:val="32"/>
                                <w:szCs w:val="28"/>
                                <w:lang w:val="fr-BE"/>
                              </w:rPr>
                            </w:pPr>
                            <w:r>
                              <w:rPr>
                                <w:rFonts w:cstheme="minorHAnsi"/>
                                <w:color w:val="1F4E79" w:themeColor="accent1" w:themeShade="80"/>
                                <w:sz w:val="32"/>
                                <w:szCs w:val="28"/>
                                <w:lang w:val="fr-BE"/>
                              </w:rPr>
                              <w:t xml:space="preserve">22 </w:t>
                            </w:r>
                            <w:proofErr w:type="spellStart"/>
                            <w:r w:rsidRPr="004405E8">
                              <w:rPr>
                                <w:rFonts w:cstheme="minorHAnsi"/>
                                <w:color w:val="1F4E79" w:themeColor="accent1" w:themeShade="80"/>
                                <w:sz w:val="32"/>
                                <w:szCs w:val="28"/>
                                <w:lang w:val="fr-BE"/>
                              </w:rPr>
                              <w:t>November</w:t>
                            </w:r>
                            <w:proofErr w:type="spellEnd"/>
                            <w:r w:rsidRPr="004405E8">
                              <w:rPr>
                                <w:rFonts w:cstheme="minorHAnsi"/>
                                <w:color w:val="1F4E79" w:themeColor="accent1" w:themeShade="80"/>
                                <w:sz w:val="32"/>
                                <w:szCs w:val="28"/>
                                <w:lang w:val="fr-BE"/>
                              </w:rPr>
                              <w:t xml:space="preserve"> 2017</w:t>
                            </w:r>
                            <w:r>
                              <w:rPr>
                                <w:rFonts w:cstheme="minorHAnsi"/>
                                <w:color w:val="1F4E79" w:themeColor="accent1" w:themeShade="80"/>
                                <w:sz w:val="32"/>
                                <w:szCs w:val="28"/>
                                <w:lang w:val="fr-BE"/>
                              </w:rPr>
                              <w:t xml:space="preserve">, </w:t>
                            </w:r>
                            <w:r w:rsidRPr="004405E8">
                              <w:rPr>
                                <w:rFonts w:cstheme="minorHAnsi"/>
                                <w:color w:val="1F4E79" w:themeColor="accent1" w:themeShade="80"/>
                                <w:sz w:val="32"/>
                                <w:szCs w:val="28"/>
                                <w:lang w:val="fr-BE"/>
                              </w:rPr>
                              <w:t>9:00</w:t>
                            </w:r>
                            <w:r>
                              <w:rPr>
                                <w:rFonts w:cstheme="minorHAnsi"/>
                                <w:color w:val="1F4E79" w:themeColor="accent1" w:themeShade="80"/>
                                <w:sz w:val="32"/>
                                <w:szCs w:val="28"/>
                                <w:lang w:val="fr-BE"/>
                              </w:rPr>
                              <w:t xml:space="preserve"> - 18:00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57F55" id="_x0000_s1027" type="#_x0000_t202" style="position:absolute;margin-left:-27pt;margin-top:438.25pt;width:337.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" filled="f" stroked="f">
                <v:textbox>
                  <w:txbxContent>
                    <w:p w:rsidR="00E75CCE" w:rsidRPr="0094414F" w:rsidRDefault="004405E8" w:rsidP="00E75CCE">
                      <w:pPr>
                        <w:spacing w:before="240" w:after="240" w:line="240" w:lineRule="auto"/>
                        <w:rPr>
                          <w:rFonts w:cstheme="minorHAnsi"/>
                          <w:color w:val="1F4E79" w:themeColor="accent1" w:themeShade="80"/>
                          <w:sz w:val="32"/>
                          <w:szCs w:val="28"/>
                          <w:lang w:val="fr-BE"/>
                        </w:rPr>
                      </w:pPr>
                      <w:r>
                        <w:rPr>
                          <w:rFonts w:cstheme="minorHAnsi"/>
                          <w:color w:val="1F4E79" w:themeColor="accent1" w:themeShade="80"/>
                          <w:sz w:val="32"/>
                          <w:szCs w:val="28"/>
                          <w:lang w:val="fr-BE"/>
                        </w:rPr>
                        <w:t xml:space="preserve">22 </w:t>
                      </w:r>
                      <w:proofErr w:type="spellStart"/>
                      <w:r w:rsidRPr="004405E8">
                        <w:rPr>
                          <w:rFonts w:cstheme="minorHAnsi"/>
                          <w:color w:val="1F4E79" w:themeColor="accent1" w:themeShade="80"/>
                          <w:sz w:val="32"/>
                          <w:szCs w:val="28"/>
                          <w:lang w:val="fr-BE"/>
                        </w:rPr>
                        <w:t>November</w:t>
                      </w:r>
                      <w:proofErr w:type="spellEnd"/>
                      <w:r w:rsidRPr="004405E8">
                        <w:rPr>
                          <w:rFonts w:cstheme="minorHAnsi"/>
                          <w:color w:val="1F4E79" w:themeColor="accent1" w:themeShade="80"/>
                          <w:sz w:val="32"/>
                          <w:szCs w:val="28"/>
                          <w:lang w:val="fr-BE"/>
                        </w:rPr>
                        <w:t xml:space="preserve"> 2017</w:t>
                      </w:r>
                      <w:r>
                        <w:rPr>
                          <w:rFonts w:cstheme="minorHAnsi"/>
                          <w:color w:val="1F4E79" w:themeColor="accent1" w:themeShade="80"/>
                          <w:sz w:val="32"/>
                          <w:szCs w:val="28"/>
                          <w:lang w:val="fr-BE"/>
                        </w:rPr>
                        <w:t xml:space="preserve">, </w:t>
                      </w:r>
                      <w:r w:rsidRPr="004405E8">
                        <w:rPr>
                          <w:rFonts w:cstheme="minorHAnsi"/>
                          <w:color w:val="1F4E79" w:themeColor="accent1" w:themeShade="80"/>
                          <w:sz w:val="32"/>
                          <w:szCs w:val="28"/>
                          <w:lang w:val="fr-BE"/>
                        </w:rPr>
                        <w:t>9:00</w:t>
                      </w:r>
                      <w:r>
                        <w:rPr>
                          <w:rFonts w:cstheme="minorHAnsi"/>
                          <w:color w:val="1F4E79" w:themeColor="accent1" w:themeShade="80"/>
                          <w:sz w:val="32"/>
                          <w:szCs w:val="28"/>
                          <w:lang w:val="fr-BE"/>
                        </w:rPr>
                        <w:t xml:space="preserve"> - 18:00</w:t>
                      </w:r>
                    </w:p>
                  </w:txbxContent>
                </v:textbox>
              </v:shape>
            </w:pict>
          </mc:Fallback>
        </mc:AlternateContent>
      </w:r>
      <w:r w:rsidR="004405E8" w:rsidRPr="00E75CCE">
        <w:rPr>
          <w:noProof/>
        </w:rPr>
        <mc:AlternateContent>
          <mc:Choice Requires="wps">
            <w:drawing>
              <wp:anchor distT="0" distB="0" distL="114300" distR="114300" simplePos="0" relativeHeight="251659264" behindDoc="0" locked="0" layoutInCell="1" allowOverlap="1" wp14:anchorId="629A59CD" wp14:editId="5673EAFB">
                <wp:simplePos x="0" y="0"/>
                <wp:positionH relativeFrom="column">
                  <wp:posOffset>-340242</wp:posOffset>
                </wp:positionH>
                <wp:positionV relativeFrom="paragraph">
                  <wp:posOffset>3692422</wp:posOffset>
                </wp:positionV>
                <wp:extent cx="4199861" cy="200955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61" cy="2009553"/>
                        </a:xfrm>
                        <a:prstGeom prst="rect">
                          <a:avLst/>
                        </a:prstGeom>
                        <a:noFill/>
                        <a:ln w="9525">
                          <a:noFill/>
                          <a:miter lim="800000"/>
                          <a:headEnd/>
                          <a:tailEnd/>
                        </a:ln>
                      </wps:spPr>
                      <wps:txbx>
                        <w:txbxContent>
                          <w:p w:rsidR="004405E8" w:rsidRDefault="00D23331" w:rsidP="003F692A">
                            <w:pPr>
                              <w:rPr>
                                <w:rFonts w:eastAsia="Times New Roman" w:cstheme="minorHAnsi"/>
                                <w:b/>
                                <w:bCs/>
                                <w:color w:val="A6A6A6" w:themeColor="background1" w:themeShade="A6"/>
                                <w:sz w:val="52"/>
                                <w:szCs w:val="28"/>
                              </w:rPr>
                            </w:pPr>
                            <w:r>
                              <w:rPr>
                                <w:rFonts w:eastAsia="Times New Roman" w:cstheme="minorHAnsi"/>
                                <w:b/>
                                <w:bCs/>
                                <w:color w:val="A6A6A6" w:themeColor="background1" w:themeShade="A6"/>
                                <w:sz w:val="52"/>
                                <w:szCs w:val="28"/>
                              </w:rPr>
                              <w:t>VET</w:t>
                            </w:r>
                            <w:r w:rsidRPr="00D23331">
                              <w:rPr>
                                <w:rFonts w:eastAsia="Times New Roman" w:cstheme="minorHAnsi"/>
                                <w:b/>
                                <w:bCs/>
                                <w:color w:val="A6A6A6" w:themeColor="background1" w:themeShade="A6"/>
                                <w:sz w:val="52"/>
                                <w:szCs w:val="28"/>
                              </w:rPr>
                              <w:t xml:space="preserve"> and Professional Higher Education (PHE) providers</w:t>
                            </w:r>
                          </w:p>
                          <w:p w:rsidR="004405E8" w:rsidRPr="0094414F" w:rsidRDefault="00D23331" w:rsidP="00D23331">
                            <w:pPr>
                              <w:rPr>
                                <w:sz w:val="24"/>
                              </w:rPr>
                            </w:pPr>
                            <w:r w:rsidRPr="00D23331">
                              <w:rPr>
                                <w:rFonts w:eastAsia="Times New Roman" w:cstheme="minorHAnsi"/>
                                <w:b/>
                                <w:bCs/>
                                <w:color w:val="A6A6A6" w:themeColor="background1" w:themeShade="A6"/>
                                <w:sz w:val="52"/>
                                <w:szCs w:val="28"/>
                              </w:rPr>
                              <w:t>S.M.A.R.T. VET – the role of VET and PHE 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A59CD" id="_x0000_s1028" type="#_x0000_t202" style="position:absolute;margin-left:-26.8pt;margin-top:290.75pt;width:330.7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" filled="f" stroked="f">
                <v:textbox>
                  <w:txbxContent>
                    <w:p w:rsidR="004405E8" w:rsidRDefault="00D23331" w:rsidP="003F692A">
                      <w:pPr>
                        <w:rPr>
                          <w:rFonts w:eastAsia="Times New Roman" w:cstheme="minorHAnsi"/>
                          <w:b/>
                          <w:bCs/>
                          <w:color w:val="A6A6A6" w:themeColor="background1" w:themeShade="A6"/>
                          <w:sz w:val="52"/>
                          <w:szCs w:val="28"/>
                        </w:rPr>
                      </w:pPr>
                      <w:r>
                        <w:rPr>
                          <w:rFonts w:eastAsia="Times New Roman" w:cstheme="minorHAnsi"/>
                          <w:b/>
                          <w:bCs/>
                          <w:color w:val="A6A6A6" w:themeColor="background1" w:themeShade="A6"/>
                          <w:sz w:val="52"/>
                          <w:szCs w:val="28"/>
                        </w:rPr>
                        <w:t>VET</w:t>
                      </w:r>
                      <w:r w:rsidRPr="00D23331">
                        <w:rPr>
                          <w:rFonts w:eastAsia="Times New Roman" w:cstheme="minorHAnsi"/>
                          <w:b/>
                          <w:bCs/>
                          <w:color w:val="A6A6A6" w:themeColor="background1" w:themeShade="A6"/>
                          <w:sz w:val="52"/>
                          <w:szCs w:val="28"/>
                        </w:rPr>
                        <w:t xml:space="preserve"> and Professional Higher Education (PHE) providers</w:t>
                      </w:r>
                    </w:p>
                    <w:p w:rsidR="004405E8" w:rsidRPr="0094414F" w:rsidRDefault="00D23331" w:rsidP="00D23331">
                      <w:pPr>
                        <w:rPr>
                          <w:sz w:val="24"/>
                        </w:rPr>
                      </w:pPr>
                      <w:r w:rsidRPr="00D23331">
                        <w:rPr>
                          <w:rFonts w:eastAsia="Times New Roman" w:cstheme="minorHAnsi"/>
                          <w:b/>
                          <w:bCs/>
                          <w:color w:val="A6A6A6" w:themeColor="background1" w:themeShade="A6"/>
                          <w:sz w:val="52"/>
                          <w:szCs w:val="28"/>
                        </w:rPr>
                        <w:t>S.M.A.R.T. VET – the role of VET and PHE Providers</w:t>
                      </w:r>
                    </w:p>
                  </w:txbxContent>
                </v:textbox>
              </v:shape>
            </w:pict>
          </mc:Fallback>
        </mc:AlternateContent>
      </w:r>
      <w:r w:rsidR="00F12FB0">
        <w:br w:type="page"/>
      </w:r>
      <w:bookmarkStart w:id="0" w:name="_GoBack"/>
      <w:bookmarkEnd w:id="0"/>
    </w:p>
    <w:p w:rsidR="00293E96" w:rsidRDefault="00293E9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2959"/>
        <w:gridCol w:w="2969"/>
        <w:gridCol w:w="2290"/>
      </w:tblGrid>
      <w:tr w:rsidR="004F3D8D" w:rsidRPr="004F3D8D" w:rsidTr="004F3D8D">
        <w:trPr>
          <w:trHeight w:val="20"/>
        </w:trPr>
        <w:tc>
          <w:tcPr>
            <w:tcW w:w="9067" w:type="dxa"/>
            <w:gridSpan w:val="4"/>
            <w:tcBorders>
              <w:top w:val="single" w:sz="4" w:space="0" w:color="FFC000"/>
              <w:left w:val="single" w:sz="4" w:space="0" w:color="FFC000"/>
              <w:bottom w:val="single" w:sz="4" w:space="0" w:color="FFC000"/>
              <w:right w:val="single" w:sz="4" w:space="0" w:color="FFC000"/>
            </w:tcBorders>
            <w:shd w:val="clear" w:color="auto" w:fill="FFC000"/>
            <w:vAlign w:val="center"/>
          </w:tcPr>
          <w:p w:rsidR="004F3D8D" w:rsidRPr="004F3D8D" w:rsidRDefault="004F3D8D" w:rsidP="004F3D8D">
            <w:pPr>
              <w:widowControl w:val="0"/>
              <w:spacing w:before="60" w:after="60" w:line="240" w:lineRule="auto"/>
              <w:jc w:val="center"/>
              <w:rPr>
                <w:rFonts w:ascii="Calibri" w:eastAsia="Calibri" w:hAnsi="Calibri" w:cs="Calibri"/>
                <w:b/>
                <w:color w:val="FFFFFF"/>
                <w:sz w:val="36"/>
                <w:szCs w:val="36"/>
              </w:rPr>
            </w:pPr>
            <w:r>
              <w:rPr>
                <w:rFonts w:ascii="Calibri" w:eastAsia="Calibri" w:hAnsi="Calibri" w:cs="Calibri"/>
                <w:b/>
                <w:color w:val="FFFFFF"/>
                <w:sz w:val="36"/>
                <w:szCs w:val="36"/>
              </w:rPr>
              <w:t>Agenda</w:t>
            </w:r>
          </w:p>
        </w:tc>
      </w:tr>
      <w:tr w:rsidR="004F3D8D" w:rsidRPr="004F3D8D" w:rsidTr="004F3D8D">
        <w:trPr>
          <w:trHeight w:val="20"/>
        </w:trPr>
        <w:tc>
          <w:tcPr>
            <w:tcW w:w="849" w:type="dxa"/>
            <w:tcBorders>
              <w:top w:val="single" w:sz="4" w:space="0" w:color="FFC000"/>
              <w:left w:val="single" w:sz="4" w:space="0" w:color="FFC000"/>
              <w:bottom w:val="single" w:sz="4" w:space="0" w:color="FFC000"/>
              <w:right w:val="single" w:sz="4" w:space="0" w:color="FFC000"/>
            </w:tcBorders>
            <w:shd w:val="clear" w:color="auto" w:fill="F8F8F8"/>
            <w:vAlign w:val="center"/>
          </w:tcPr>
          <w:p w:rsidR="004F3D8D" w:rsidRPr="004F3D8D" w:rsidRDefault="004F3D8D" w:rsidP="004F3D8D">
            <w:pPr>
              <w:widowControl w:val="0"/>
              <w:spacing w:before="60" w:after="60" w:line="240" w:lineRule="auto"/>
              <w:jc w:val="center"/>
              <w:rPr>
                <w:rFonts w:ascii="EC Square Sans Cond Pro" w:eastAsia="Calibri" w:hAnsi="EC Square Sans Cond Pro" w:cs="Calibri"/>
                <w:i/>
                <w:color w:val="105674"/>
              </w:rPr>
            </w:pPr>
            <w:r w:rsidRPr="004F3D8D">
              <w:rPr>
                <w:rFonts w:ascii="EC Square Sans Cond Pro" w:eastAsia="Calibri" w:hAnsi="EC Square Sans Cond Pro" w:cs="Calibri"/>
                <w:i/>
                <w:color w:val="105674"/>
              </w:rPr>
              <w:t>9:00– 12:45</w:t>
            </w:r>
          </w:p>
        </w:tc>
        <w:tc>
          <w:tcPr>
            <w:tcW w:w="8218" w:type="dxa"/>
            <w:gridSpan w:val="3"/>
            <w:tcBorders>
              <w:top w:val="single" w:sz="4" w:space="0" w:color="FFC000"/>
              <w:left w:val="single" w:sz="4" w:space="0" w:color="FFC000"/>
              <w:bottom w:val="single" w:sz="4" w:space="0" w:color="FFC000"/>
              <w:right w:val="single" w:sz="4" w:space="0" w:color="FFC000"/>
            </w:tcBorders>
            <w:shd w:val="clear" w:color="auto" w:fill="F8F8F8"/>
            <w:vAlign w:val="center"/>
          </w:tcPr>
          <w:p w:rsidR="004F3D8D" w:rsidRPr="004F3D8D" w:rsidRDefault="004F3D8D" w:rsidP="004F3D8D">
            <w:pPr>
              <w:widowControl w:val="0"/>
              <w:spacing w:before="60" w:after="60" w:line="240" w:lineRule="auto"/>
              <w:rPr>
                <w:rFonts w:ascii="EC Square Sans Cond Pro" w:eastAsia="Calibri" w:hAnsi="EC Square Sans Cond Pro" w:cs="Calibri"/>
                <w:b/>
                <w:i/>
                <w:color w:val="105674"/>
              </w:rPr>
            </w:pPr>
            <w:r w:rsidRPr="004F3D8D">
              <w:rPr>
                <w:rFonts w:ascii="EC Square Sans Cond Pro" w:eastAsia="Calibri" w:hAnsi="EC Square Sans Cond Pro" w:cs="Calibri"/>
                <w:b/>
                <w:i/>
                <w:color w:val="105674"/>
              </w:rPr>
              <w:t xml:space="preserve">Plenary session of the European Vocational Skills Conference in CHAR </w:t>
            </w:r>
            <w:r w:rsidRPr="004F3D8D">
              <w:rPr>
                <w:rFonts w:ascii="EC Square Sans Cond Pro" w:eastAsia="Calibri" w:hAnsi="EC Square Sans Cond Pro" w:cs="Calibri"/>
                <w:i/>
                <w:color w:val="105674"/>
              </w:rPr>
              <w:t>(see separate programme)</w:t>
            </w:r>
          </w:p>
        </w:tc>
      </w:tr>
      <w:tr w:rsidR="004F3D8D" w:rsidRPr="004F3D8D" w:rsidTr="004F3D8D">
        <w:trPr>
          <w:trHeight w:val="20"/>
        </w:trPr>
        <w:tc>
          <w:tcPr>
            <w:tcW w:w="849" w:type="dxa"/>
            <w:tcBorders>
              <w:top w:val="single" w:sz="4" w:space="0" w:color="FFC000"/>
              <w:left w:val="single" w:sz="4" w:space="0" w:color="FFC000"/>
              <w:bottom w:val="single" w:sz="4" w:space="0" w:color="FFC000"/>
              <w:right w:val="single" w:sz="4" w:space="0" w:color="FFC000"/>
            </w:tcBorders>
            <w:shd w:val="clear" w:color="auto" w:fill="FFCC99"/>
            <w:vAlign w:val="center"/>
          </w:tcPr>
          <w:p w:rsidR="004F3D8D" w:rsidRPr="004F3D8D" w:rsidRDefault="004F3D8D" w:rsidP="004F3D8D">
            <w:pPr>
              <w:widowControl w:val="0"/>
              <w:spacing w:before="60" w:afterLines="60" w:after="144" w:line="240" w:lineRule="auto"/>
              <w:contextualSpacing/>
              <w:jc w:val="center"/>
              <w:rPr>
                <w:rFonts w:ascii="EC Square Sans Cond Pro" w:eastAsia="Calibri" w:hAnsi="EC Square Sans Cond Pro" w:cs="Calibri"/>
                <w:i/>
                <w:color w:val="105674"/>
              </w:rPr>
            </w:pPr>
            <w:r w:rsidRPr="004F3D8D">
              <w:rPr>
                <w:rFonts w:ascii="EC Square Sans Cond Pro" w:eastAsia="Calibri" w:hAnsi="EC Square Sans Cond Pro" w:cs="Calibri"/>
                <w:i/>
                <w:color w:val="105674"/>
              </w:rPr>
              <w:t>12.45- 14.00</w:t>
            </w:r>
          </w:p>
        </w:tc>
        <w:tc>
          <w:tcPr>
            <w:tcW w:w="8218" w:type="dxa"/>
            <w:gridSpan w:val="3"/>
            <w:tcBorders>
              <w:top w:val="single" w:sz="4" w:space="0" w:color="FFC000"/>
              <w:left w:val="single" w:sz="4" w:space="0" w:color="FFC000"/>
              <w:bottom w:val="single" w:sz="4" w:space="0" w:color="FFC000"/>
              <w:right w:val="single" w:sz="4" w:space="0" w:color="FFC000"/>
            </w:tcBorders>
            <w:shd w:val="clear" w:color="auto" w:fill="FFCC99"/>
            <w:vAlign w:val="center"/>
          </w:tcPr>
          <w:p w:rsidR="004F3D8D" w:rsidRPr="004F3D8D" w:rsidRDefault="004F3D8D" w:rsidP="004F3D8D">
            <w:pPr>
              <w:widowControl w:val="0"/>
              <w:spacing w:before="60" w:after="60" w:line="240" w:lineRule="auto"/>
              <w:contextualSpacing/>
              <w:rPr>
                <w:rFonts w:ascii="EC Square Sans Cond Pro" w:eastAsia="Calibri" w:hAnsi="EC Square Sans Cond Pro" w:cs="Calibri"/>
                <w:b/>
                <w:i/>
                <w:color w:val="105674"/>
              </w:rPr>
            </w:pPr>
            <w:r w:rsidRPr="004F3D8D">
              <w:rPr>
                <w:rFonts w:ascii="EC Square Sans Cond Pro" w:eastAsia="Calibri" w:hAnsi="EC Square Sans Cond Pro" w:cs="Calibri"/>
                <w:b/>
                <w:i/>
                <w:color w:val="105674"/>
              </w:rPr>
              <w:t xml:space="preserve">Lunch </w:t>
            </w:r>
          </w:p>
        </w:tc>
      </w:tr>
      <w:tr w:rsidR="004F3D8D" w:rsidRPr="004F3D8D" w:rsidTr="004F3D8D">
        <w:trPr>
          <w:trHeight w:val="20"/>
        </w:trPr>
        <w:tc>
          <w:tcPr>
            <w:tcW w:w="9067" w:type="dxa"/>
            <w:gridSpan w:val="4"/>
            <w:tcBorders>
              <w:top w:val="single" w:sz="4" w:space="0" w:color="FFC000"/>
              <w:left w:val="single" w:sz="4" w:space="0" w:color="FFC000"/>
              <w:bottom w:val="single" w:sz="4" w:space="0" w:color="FFC000"/>
              <w:right w:val="single" w:sz="4" w:space="0" w:color="FFC000"/>
            </w:tcBorders>
            <w:shd w:val="clear" w:color="auto" w:fill="auto"/>
            <w:vAlign w:val="center"/>
          </w:tcPr>
          <w:p w:rsidR="004F3D8D" w:rsidRPr="004F3D8D" w:rsidRDefault="004F3D8D" w:rsidP="004F3D8D">
            <w:pPr>
              <w:widowControl w:val="0"/>
              <w:spacing w:before="60" w:after="60" w:line="240" w:lineRule="auto"/>
              <w:ind w:left="463" w:hanging="463"/>
              <w:jc w:val="center"/>
              <w:rPr>
                <w:rFonts w:ascii="EC Square Sans Cond Pro" w:eastAsia="Calibri" w:hAnsi="EC Square Sans Cond Pro" w:cs="Calibri"/>
                <w:b/>
                <w:color w:val="105674"/>
              </w:rPr>
            </w:pPr>
            <w:r w:rsidRPr="004F3D8D">
              <w:rPr>
                <w:rFonts w:ascii="EC Square Sans Cond Pro" w:eastAsia="Calibri" w:hAnsi="EC Square Sans Cond Pro" w:cs="Calibri"/>
                <w:b/>
                <w:color w:val="105674"/>
              </w:rPr>
              <w:t>Participants move into the different parallel sessions</w:t>
            </w:r>
          </w:p>
        </w:tc>
      </w:tr>
      <w:tr w:rsidR="004F3D8D" w:rsidRPr="004F3D8D" w:rsidTr="004F3D8D">
        <w:trPr>
          <w:trHeight w:val="20"/>
        </w:trPr>
        <w:tc>
          <w:tcPr>
            <w:tcW w:w="849" w:type="dxa"/>
            <w:vMerge w:val="restart"/>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widowControl w:val="0"/>
              <w:spacing w:before="60" w:after="60" w:line="240" w:lineRule="auto"/>
              <w:jc w:val="center"/>
              <w:rPr>
                <w:rFonts w:ascii="EC Square Sans Cond Pro" w:eastAsia="Calibri" w:hAnsi="EC Square Sans Cond Pro" w:cs="Calibri"/>
                <w:color w:val="105674"/>
                <w:sz w:val="18"/>
                <w:szCs w:val="18"/>
              </w:rPr>
            </w:pPr>
            <w:r w:rsidRPr="004F3D8D">
              <w:rPr>
                <w:rFonts w:ascii="EC Square Sans Cond Pro" w:eastAsia="Calibri" w:hAnsi="EC Square Sans Cond Pro" w:cs="Calibri"/>
                <w:color w:val="105674"/>
                <w:sz w:val="18"/>
                <w:szCs w:val="18"/>
              </w:rPr>
              <w:t>14:00– 16:30</w:t>
            </w:r>
          </w:p>
        </w:tc>
        <w:tc>
          <w:tcPr>
            <w:tcW w:w="8218" w:type="dxa"/>
            <w:gridSpan w:val="3"/>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widowControl w:val="0"/>
              <w:spacing w:before="60" w:after="60" w:line="240" w:lineRule="auto"/>
              <w:ind w:left="330" w:hanging="330"/>
              <w:rPr>
                <w:rFonts w:ascii="EC Square Sans Cond Pro" w:eastAsia="Calibri" w:hAnsi="EC Square Sans Cond Pro" w:cs="Calibri"/>
                <w:b/>
                <w:color w:val="105674"/>
              </w:rPr>
            </w:pPr>
            <w:r w:rsidRPr="004F3D8D">
              <w:rPr>
                <w:rFonts w:ascii="EC Square Sans Cond Pro" w:eastAsia="Calibri" w:hAnsi="EC Square Sans Cond Pro" w:cs="Calibri"/>
                <w:b/>
                <w:color w:val="105674"/>
              </w:rPr>
              <w:t>S.M.A.R.T. VET : the role of VET and Professional Higher Education (PHE) Providers</w:t>
            </w:r>
          </w:p>
          <w:p w:rsidR="004F3D8D" w:rsidRPr="004F3D8D" w:rsidRDefault="004F3D8D" w:rsidP="004F3D8D">
            <w:pPr>
              <w:widowControl w:val="0"/>
              <w:spacing w:before="60" w:after="60" w:line="240" w:lineRule="auto"/>
              <w:rPr>
                <w:rFonts w:ascii="EC Square Sans Cond Pro" w:eastAsia="Calibri" w:hAnsi="EC Square Sans Cond Pro" w:cs="Calibri"/>
                <w:b/>
                <w:color w:val="105674"/>
              </w:rPr>
            </w:pPr>
            <w:r w:rsidRPr="004F3D8D">
              <w:rPr>
                <w:rFonts w:ascii="EC Square Sans Cond Pro" w:eastAsia="Calibri" w:hAnsi="EC Square Sans Cond Pro" w:cs="Calibri"/>
                <w:i/>
                <w:color w:val="105674"/>
              </w:rPr>
              <w:t xml:space="preserve">In this workshop, you will contribute actively to new meanings behind S.M.A.R.T. VET reflecting in one of three main topics: smart </w:t>
            </w:r>
            <w:r w:rsidRPr="004F3D8D">
              <w:rPr>
                <w:rFonts w:ascii="EC Square Sans Cond Pro" w:eastAsia="Calibri" w:hAnsi="EC Square Sans Cond Pro" w:cs="Calibri"/>
                <w:b/>
                <w:i/>
                <w:color w:val="105674"/>
              </w:rPr>
              <w:t>permeability</w:t>
            </w:r>
            <w:r w:rsidRPr="004F3D8D">
              <w:rPr>
                <w:rFonts w:ascii="EC Square Sans Cond Pro" w:eastAsia="Calibri" w:hAnsi="EC Square Sans Cond Pro" w:cs="Calibri"/>
                <w:i/>
                <w:color w:val="105674"/>
              </w:rPr>
              <w:t xml:space="preserve"> from VET to HE, smart </w:t>
            </w:r>
            <w:r w:rsidRPr="004F3D8D">
              <w:rPr>
                <w:rFonts w:ascii="EC Square Sans Cond Pro" w:eastAsia="Calibri" w:hAnsi="EC Square Sans Cond Pro" w:cs="Calibri"/>
                <w:b/>
                <w:i/>
                <w:color w:val="105674"/>
              </w:rPr>
              <w:t>Industry 4.0</w:t>
            </w:r>
            <w:r w:rsidRPr="004F3D8D">
              <w:rPr>
                <w:rFonts w:ascii="EC Square Sans Cond Pro" w:eastAsia="Calibri" w:hAnsi="EC Square Sans Cond Pro" w:cs="Calibri"/>
                <w:i/>
                <w:color w:val="105674"/>
              </w:rPr>
              <w:t xml:space="preserve">, smart </w:t>
            </w:r>
            <w:r w:rsidRPr="004F3D8D">
              <w:rPr>
                <w:rFonts w:ascii="EC Square Sans Cond Pro" w:eastAsia="Calibri" w:hAnsi="EC Square Sans Cond Pro" w:cs="Calibri"/>
                <w:b/>
                <w:i/>
                <w:color w:val="105674"/>
              </w:rPr>
              <w:t>Communities of practice - Make your voice heard!</w:t>
            </w:r>
          </w:p>
        </w:tc>
      </w:tr>
      <w:tr w:rsidR="004F3D8D" w:rsidRPr="004F3D8D" w:rsidTr="004F3D8D">
        <w:trPr>
          <w:trHeight w:val="20"/>
        </w:trPr>
        <w:tc>
          <w:tcPr>
            <w:tcW w:w="849" w:type="dxa"/>
            <w:vMerge/>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widowControl w:val="0"/>
              <w:spacing w:before="60" w:after="60" w:line="240" w:lineRule="auto"/>
              <w:jc w:val="center"/>
              <w:rPr>
                <w:rFonts w:ascii="EC Square Sans Cond Pro" w:eastAsia="Calibri" w:hAnsi="EC Square Sans Cond Pro" w:cs="Calibri"/>
                <w:color w:val="105674"/>
                <w:sz w:val="18"/>
                <w:szCs w:val="18"/>
              </w:rPr>
            </w:pPr>
          </w:p>
        </w:tc>
        <w:tc>
          <w:tcPr>
            <w:tcW w:w="2978" w:type="dxa"/>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spacing w:before="60" w:after="60" w:line="240" w:lineRule="auto"/>
              <w:jc w:val="center"/>
              <w:rPr>
                <w:rFonts w:ascii="EC Square Sans Cond Pro" w:eastAsia="Calibri" w:hAnsi="EC Square Sans Cond Pro" w:cs="Calibri"/>
                <w:b/>
                <w:color w:val="105674"/>
                <w:sz w:val="18"/>
                <w:szCs w:val="18"/>
              </w:rPr>
            </w:pPr>
            <w:r w:rsidRPr="004F3D8D">
              <w:rPr>
                <w:rFonts w:ascii="EC Square Sans Cond Pro" w:eastAsia="Calibri" w:hAnsi="EC Square Sans Cond Pro" w:cs="Calibri"/>
                <w:b/>
                <w:color w:val="105674"/>
                <w:sz w:val="18"/>
                <w:szCs w:val="18"/>
              </w:rPr>
              <w:t>Topic 1 - Smart permeability from VET to HE through international mobility arrangements</w:t>
            </w:r>
          </w:p>
          <w:p w:rsidR="004F3D8D" w:rsidRPr="004F3D8D" w:rsidRDefault="004F3D8D" w:rsidP="004F3D8D">
            <w:pPr>
              <w:spacing w:before="60" w:after="60" w:line="240" w:lineRule="auto"/>
              <w:jc w:val="center"/>
              <w:rPr>
                <w:rFonts w:ascii="EC Square Sans Cond Pro" w:eastAsia="Calibri" w:hAnsi="EC Square Sans Cond Pro" w:cs="Calibri"/>
                <w:b/>
                <w:color w:val="105674"/>
                <w:sz w:val="18"/>
                <w:szCs w:val="18"/>
              </w:rPr>
            </w:pPr>
            <w:r w:rsidRPr="004F3D8D">
              <w:rPr>
                <w:rFonts w:ascii="EC Square Sans Cond Pro" w:eastAsia="Calibri" w:hAnsi="EC Square Sans Cond Pro" w:cs="Calibri"/>
                <w:b/>
                <w:color w:val="105674"/>
                <w:sz w:val="18"/>
                <w:szCs w:val="18"/>
              </w:rPr>
              <w:t>Philippe Le Bon – room tbc</w:t>
            </w:r>
          </w:p>
          <w:p w:rsidR="004F3D8D" w:rsidRPr="004F3D8D" w:rsidRDefault="004F3D8D" w:rsidP="004F3D8D">
            <w:pPr>
              <w:widowControl w:val="0"/>
              <w:spacing w:before="60" w:after="60" w:line="240" w:lineRule="auto"/>
              <w:jc w:val="both"/>
              <w:rPr>
                <w:rFonts w:ascii="EC Square Sans Cond Pro" w:eastAsia="Calibri" w:hAnsi="EC Square Sans Cond Pro" w:cs="Calibri"/>
                <w:color w:val="105674"/>
                <w:sz w:val="16"/>
                <w:szCs w:val="18"/>
              </w:rPr>
            </w:pPr>
            <w:r w:rsidRPr="004F3D8D">
              <w:rPr>
                <w:rFonts w:ascii="EC Square Sans Cond Pro" w:eastAsia="Calibri" w:hAnsi="EC Square Sans Cond Pro" w:cs="Calibri"/>
                <w:color w:val="105674"/>
                <w:sz w:val="16"/>
                <w:szCs w:val="18"/>
              </w:rPr>
              <w:t>The workshop will discuss the opportunity to develop new flexible pathways for smart permeability between VET and HE by using international mobility's from VET at level 4 into Higher Education at level 5. Instruments for this can be the use of level 5 qualifications (like Higher VET and Short Cycle HE e.g. the Associate degree), international arrangements for work-based learning (like apprenticeships, internships and dual systems), and the involvement of international networks for companies. One of the crucial aspects that will be highlighted during the round-table sessions for the participants, is the quality assurance system for apprenticeships in SMEs.</w:t>
            </w:r>
          </w:p>
        </w:tc>
        <w:tc>
          <w:tcPr>
            <w:tcW w:w="2984" w:type="dxa"/>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spacing w:before="60" w:after="60" w:line="240" w:lineRule="auto"/>
              <w:jc w:val="center"/>
              <w:rPr>
                <w:rFonts w:ascii="EC Square Sans Cond Pro" w:eastAsia="Calibri" w:hAnsi="EC Square Sans Cond Pro" w:cs="Calibri"/>
                <w:b/>
                <w:color w:val="105674"/>
                <w:sz w:val="18"/>
                <w:szCs w:val="18"/>
                <w:lang w:val="nb-NO"/>
              </w:rPr>
            </w:pPr>
            <w:r w:rsidRPr="004F3D8D">
              <w:rPr>
                <w:rFonts w:ascii="EC Square Sans Cond Pro" w:eastAsia="Calibri" w:hAnsi="EC Square Sans Cond Pro" w:cs="Calibri"/>
                <w:b/>
                <w:color w:val="105674"/>
                <w:sz w:val="18"/>
                <w:szCs w:val="18"/>
                <w:lang w:val="nb-NO"/>
              </w:rPr>
              <w:t>Topic 2 - Smart VET 4.0 for Smart Industry 4.0</w:t>
            </w:r>
          </w:p>
          <w:p w:rsidR="004F3D8D" w:rsidRPr="004F3D8D" w:rsidRDefault="004F3D8D" w:rsidP="004F3D8D">
            <w:pPr>
              <w:spacing w:before="60" w:after="60" w:line="240" w:lineRule="auto"/>
              <w:jc w:val="center"/>
              <w:rPr>
                <w:rFonts w:ascii="EC Square Sans Cond Pro" w:eastAsia="Calibri" w:hAnsi="EC Square Sans Cond Pro" w:cs="Calibri"/>
                <w:b/>
                <w:color w:val="105674"/>
                <w:sz w:val="18"/>
                <w:szCs w:val="18"/>
                <w:lang w:val="nb-NO"/>
              </w:rPr>
            </w:pPr>
            <w:r w:rsidRPr="004F3D8D">
              <w:rPr>
                <w:rFonts w:ascii="EC Square Sans Cond Pro" w:eastAsia="Calibri" w:hAnsi="EC Square Sans Cond Pro" w:cs="Calibri"/>
                <w:b/>
                <w:color w:val="105674"/>
                <w:sz w:val="18"/>
                <w:szCs w:val="18"/>
                <w:lang w:val="nb-NO"/>
              </w:rPr>
              <w:t>Philippe Le Bon – room tbc</w:t>
            </w:r>
          </w:p>
          <w:p w:rsidR="004F3D8D" w:rsidRPr="004F3D8D" w:rsidRDefault="004F3D8D" w:rsidP="004F3D8D">
            <w:pPr>
              <w:spacing w:before="60" w:after="0" w:line="240" w:lineRule="auto"/>
              <w:jc w:val="both"/>
              <w:rPr>
                <w:rFonts w:ascii="EC Square Sans Cond Pro" w:eastAsia="Calibri" w:hAnsi="EC Square Sans Cond Pro" w:cs="Calibri"/>
                <w:color w:val="105674"/>
                <w:sz w:val="16"/>
                <w:szCs w:val="18"/>
              </w:rPr>
            </w:pPr>
            <w:r w:rsidRPr="004F3D8D">
              <w:rPr>
                <w:rFonts w:ascii="EC Square Sans Cond Pro" w:eastAsia="Calibri" w:hAnsi="EC Square Sans Cond Pro" w:cs="Calibri"/>
                <w:color w:val="105674"/>
                <w:sz w:val="16"/>
                <w:szCs w:val="18"/>
              </w:rPr>
              <w:t>Business world is rapidly changing due to new 4.0 revolution and therefore VET providers have new (disruptive) challenges concerning efficiency, excellence and new learning outcomes for the near future (technical skills and soft skills). Some new jobs and skills need to be designed, on a “Business-VET eco-system basis”'</w:t>
            </w:r>
          </w:p>
          <w:p w:rsidR="004F3D8D" w:rsidRPr="004F3D8D" w:rsidRDefault="004F3D8D" w:rsidP="004F3D8D">
            <w:pPr>
              <w:spacing w:before="60" w:after="60" w:line="240" w:lineRule="auto"/>
              <w:jc w:val="both"/>
              <w:rPr>
                <w:rFonts w:ascii="EC Square Sans Cond Pro" w:eastAsia="Calibri" w:hAnsi="EC Square Sans Cond Pro" w:cs="Calibri"/>
                <w:color w:val="105674"/>
                <w:sz w:val="18"/>
                <w:szCs w:val="18"/>
              </w:rPr>
            </w:pPr>
            <w:r w:rsidRPr="004F3D8D">
              <w:rPr>
                <w:rFonts w:ascii="EC Square Sans Cond Pro" w:eastAsia="Calibri" w:hAnsi="EC Square Sans Cond Pro" w:cs="Calibri"/>
                <w:color w:val="105674"/>
                <w:sz w:val="16"/>
                <w:szCs w:val="18"/>
              </w:rPr>
              <w:t xml:space="preserve">65% of our kids will work on new job types that don’t yet exist and in another country, Europe has a huge skills mismatch which is increasing due to 4.0 SMART Industry and we estimate that, if we don’t change this scenario rapidly; millions of jobs will be lost till 2020, all over the world, due to lack of right skills for 4.0. A new paradigm for Lifelong learning is born. Smart VET solutions for adults and youngsters are strongly needed. </w:t>
            </w:r>
          </w:p>
        </w:tc>
        <w:tc>
          <w:tcPr>
            <w:tcW w:w="2256" w:type="dxa"/>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spacing w:before="60" w:after="60" w:line="240" w:lineRule="auto"/>
              <w:jc w:val="center"/>
              <w:rPr>
                <w:rFonts w:ascii="EC Square Sans Cond Pro" w:eastAsia="Calibri" w:hAnsi="EC Square Sans Cond Pro" w:cs="Calibri"/>
                <w:b/>
                <w:color w:val="105674"/>
                <w:sz w:val="18"/>
                <w:szCs w:val="18"/>
              </w:rPr>
            </w:pPr>
            <w:r w:rsidRPr="004F3D8D">
              <w:rPr>
                <w:rFonts w:ascii="EC Square Sans Cond Pro" w:eastAsia="Calibri" w:hAnsi="EC Square Sans Cond Pro" w:cs="Calibri"/>
                <w:b/>
                <w:color w:val="105674"/>
                <w:sz w:val="18"/>
                <w:szCs w:val="18"/>
              </w:rPr>
              <w:t>Topic 3 - Smart communities of practice from snail time insights to smart real time practices</w:t>
            </w:r>
          </w:p>
          <w:p w:rsidR="004F3D8D" w:rsidRPr="004F3D8D" w:rsidRDefault="004F3D8D" w:rsidP="004F3D8D">
            <w:pPr>
              <w:spacing w:before="60" w:after="60" w:line="240" w:lineRule="auto"/>
              <w:jc w:val="center"/>
              <w:rPr>
                <w:rFonts w:ascii="EC Square Sans Cond Pro" w:eastAsia="Calibri" w:hAnsi="EC Square Sans Cond Pro" w:cs="Calibri"/>
                <w:b/>
                <w:color w:val="105674"/>
                <w:sz w:val="18"/>
                <w:szCs w:val="18"/>
              </w:rPr>
            </w:pPr>
            <w:r w:rsidRPr="004F3D8D">
              <w:rPr>
                <w:rFonts w:ascii="EC Square Sans Cond Pro" w:eastAsia="Calibri" w:hAnsi="EC Square Sans Cond Pro" w:cs="Calibri"/>
                <w:b/>
                <w:color w:val="105674"/>
                <w:sz w:val="18"/>
                <w:szCs w:val="18"/>
              </w:rPr>
              <w:t>Philippe le Bon – room tbc</w:t>
            </w:r>
          </w:p>
          <w:p w:rsidR="004F3D8D" w:rsidRPr="004F3D8D" w:rsidRDefault="004F3D8D" w:rsidP="004F3D8D">
            <w:pPr>
              <w:widowControl w:val="0"/>
              <w:spacing w:before="60" w:after="60" w:line="240" w:lineRule="auto"/>
              <w:jc w:val="both"/>
              <w:rPr>
                <w:rFonts w:ascii="EC Square Sans Cond Pro" w:eastAsia="Calibri" w:hAnsi="EC Square Sans Cond Pro" w:cs="Calibri"/>
                <w:color w:val="105674"/>
                <w:sz w:val="16"/>
                <w:szCs w:val="18"/>
              </w:rPr>
            </w:pPr>
            <w:r w:rsidRPr="004F3D8D">
              <w:rPr>
                <w:rFonts w:ascii="EC Square Sans Cond Pro" w:eastAsia="Calibri" w:hAnsi="EC Square Sans Cond Pro" w:cs="Calibri"/>
                <w:color w:val="105674"/>
                <w:sz w:val="16"/>
                <w:szCs w:val="18"/>
              </w:rPr>
              <w:t>The time from an idea through validating research to implementation of educational practices does not fit the realities of the speed of educational development. In practice small scale hands-on beliefs and convictions often dictate changes in VET education. Remarkable results often remain local and are only seldom shared.  CEDEFOP acknowledged the need for more validation through sharing results in practice on a real time basis. We are developing and exploring the viability of the effectiveness of real time communities of practice. We hope you will participate in the adventure to find a new shorter way from an idea to what works in practice. Join the recently started communities on migration, mobility and technology enhanced learning.</w:t>
            </w:r>
          </w:p>
        </w:tc>
      </w:tr>
      <w:tr w:rsidR="004F3D8D" w:rsidRPr="004F3D8D" w:rsidTr="004F3D8D">
        <w:trPr>
          <w:trHeight w:val="20"/>
        </w:trPr>
        <w:tc>
          <w:tcPr>
            <w:tcW w:w="849" w:type="dxa"/>
            <w:vMerge/>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widowControl w:val="0"/>
              <w:spacing w:before="60" w:after="60" w:line="240" w:lineRule="auto"/>
              <w:jc w:val="center"/>
              <w:rPr>
                <w:rFonts w:ascii="EC Square Sans Cond Pro" w:eastAsia="Calibri" w:hAnsi="EC Square Sans Cond Pro" w:cs="Calibri"/>
                <w:color w:val="105674"/>
                <w:sz w:val="18"/>
                <w:szCs w:val="18"/>
              </w:rPr>
            </w:pPr>
          </w:p>
        </w:tc>
        <w:tc>
          <w:tcPr>
            <w:tcW w:w="2978" w:type="dxa"/>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widowControl w:val="0"/>
              <w:spacing w:before="60" w:after="60" w:line="240" w:lineRule="auto"/>
              <w:ind w:left="1039" w:hanging="1039"/>
              <w:rPr>
                <w:rFonts w:ascii="EC Square Sans Cond Pro" w:eastAsia="Calibri" w:hAnsi="EC Square Sans Cond Pro" w:cs="Calibri"/>
                <w:color w:val="105674"/>
                <w:sz w:val="18"/>
                <w:szCs w:val="18"/>
              </w:rPr>
            </w:pPr>
            <w:r w:rsidRPr="004F3D8D">
              <w:rPr>
                <w:rFonts w:ascii="EC Square Sans Cond Pro" w:eastAsia="Calibri" w:hAnsi="EC Square Sans Cond Pro" w:cs="Calibri"/>
                <w:color w:val="105674"/>
                <w:sz w:val="18"/>
                <w:szCs w:val="18"/>
              </w:rPr>
              <w:t>Moderator :</w:t>
            </w:r>
            <w:r w:rsidRPr="004F3D8D">
              <w:rPr>
                <w:rFonts w:ascii="EC Square Sans Cond Pro" w:eastAsia="Calibri" w:hAnsi="EC Square Sans Cond Pro" w:cs="Calibri"/>
                <w:color w:val="105674"/>
                <w:sz w:val="18"/>
                <w:szCs w:val="18"/>
              </w:rPr>
              <w:tab/>
              <w:t xml:space="preserve">Hans </w:t>
            </w:r>
            <w:proofErr w:type="spellStart"/>
            <w:r w:rsidRPr="004F3D8D">
              <w:rPr>
                <w:rFonts w:ascii="EC Square Sans Cond Pro" w:eastAsia="Calibri" w:hAnsi="EC Square Sans Cond Pro" w:cs="Calibri"/>
                <w:color w:val="105674"/>
                <w:sz w:val="18"/>
                <w:szCs w:val="18"/>
              </w:rPr>
              <w:t>Daale</w:t>
            </w:r>
            <w:proofErr w:type="spellEnd"/>
            <w:r w:rsidRPr="004F3D8D">
              <w:rPr>
                <w:rFonts w:ascii="EC Square Sans Cond Pro" w:eastAsia="Calibri" w:hAnsi="EC Square Sans Cond Pro" w:cs="Calibri"/>
                <w:color w:val="105674"/>
                <w:sz w:val="18"/>
                <w:szCs w:val="18"/>
              </w:rPr>
              <w:t>, Chain5</w:t>
            </w:r>
          </w:p>
          <w:p w:rsidR="004F3D8D" w:rsidRPr="004F3D8D" w:rsidRDefault="004F3D8D" w:rsidP="004F3D8D">
            <w:pPr>
              <w:widowControl w:val="0"/>
              <w:spacing w:before="60" w:after="60" w:line="240" w:lineRule="auto"/>
              <w:ind w:left="1039" w:hanging="1039"/>
              <w:rPr>
                <w:rFonts w:ascii="EC Square Sans Cond Pro" w:eastAsia="Calibri" w:hAnsi="EC Square Sans Cond Pro" w:cs="Calibri"/>
                <w:b/>
                <w:color w:val="105674"/>
                <w:sz w:val="18"/>
                <w:szCs w:val="18"/>
              </w:rPr>
            </w:pPr>
            <w:r w:rsidRPr="004F3D8D">
              <w:rPr>
                <w:rFonts w:ascii="EC Square Sans Cond Pro" w:eastAsia="Calibri" w:hAnsi="EC Square Sans Cond Pro" w:cs="Calibri"/>
                <w:color w:val="105674"/>
                <w:sz w:val="18"/>
                <w:szCs w:val="18"/>
              </w:rPr>
              <w:t xml:space="preserve">Rapporteur : </w:t>
            </w:r>
            <w:r w:rsidRPr="004F3D8D">
              <w:rPr>
                <w:rFonts w:ascii="EC Square Sans Cond Pro" w:eastAsia="Calibri" w:hAnsi="EC Square Sans Cond Pro" w:cs="Calibri"/>
                <w:color w:val="105674"/>
                <w:sz w:val="18"/>
                <w:szCs w:val="18"/>
              </w:rPr>
              <w:tab/>
              <w:t>Santiago Garcia</w:t>
            </w:r>
          </w:p>
        </w:tc>
        <w:tc>
          <w:tcPr>
            <w:tcW w:w="2984" w:type="dxa"/>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widowControl w:val="0"/>
              <w:spacing w:before="60" w:after="60" w:line="240" w:lineRule="auto"/>
              <w:ind w:left="1039" w:hanging="1039"/>
              <w:rPr>
                <w:rFonts w:ascii="EC Square Sans Cond Pro" w:eastAsia="Calibri" w:hAnsi="EC Square Sans Cond Pro" w:cs="Calibri"/>
                <w:color w:val="105674"/>
                <w:sz w:val="18"/>
                <w:szCs w:val="18"/>
              </w:rPr>
            </w:pPr>
            <w:r w:rsidRPr="004F3D8D">
              <w:rPr>
                <w:rFonts w:ascii="EC Square Sans Cond Pro" w:eastAsia="Calibri" w:hAnsi="EC Square Sans Cond Pro" w:cs="Calibri"/>
                <w:color w:val="105674"/>
                <w:sz w:val="18"/>
                <w:szCs w:val="18"/>
              </w:rPr>
              <w:t xml:space="preserve">Moderator : </w:t>
            </w:r>
            <w:r w:rsidRPr="004F3D8D">
              <w:rPr>
                <w:rFonts w:ascii="EC Square Sans Cond Pro" w:eastAsia="Calibri" w:hAnsi="EC Square Sans Cond Pro" w:cs="Calibri"/>
                <w:color w:val="105674"/>
                <w:sz w:val="18"/>
                <w:szCs w:val="18"/>
              </w:rPr>
              <w:tab/>
              <w:t xml:space="preserve">Margarida </w:t>
            </w:r>
            <w:proofErr w:type="spellStart"/>
            <w:r w:rsidRPr="004F3D8D">
              <w:rPr>
                <w:rFonts w:ascii="EC Square Sans Cond Pro" w:eastAsia="Calibri" w:hAnsi="EC Square Sans Cond Pro" w:cs="Calibri"/>
                <w:color w:val="105674"/>
                <w:sz w:val="18"/>
                <w:szCs w:val="18"/>
              </w:rPr>
              <w:t>Segard</w:t>
            </w:r>
            <w:proofErr w:type="spellEnd"/>
            <w:r w:rsidRPr="004F3D8D">
              <w:rPr>
                <w:rFonts w:ascii="EC Square Sans Cond Pro" w:eastAsia="Calibri" w:hAnsi="EC Square Sans Cond Pro" w:cs="Calibri"/>
                <w:color w:val="105674"/>
                <w:sz w:val="18"/>
                <w:szCs w:val="18"/>
              </w:rPr>
              <w:t>, ISQ</w:t>
            </w:r>
          </w:p>
          <w:p w:rsidR="004F3D8D" w:rsidRPr="004F3D8D" w:rsidRDefault="004F3D8D" w:rsidP="004F3D8D">
            <w:pPr>
              <w:spacing w:before="60" w:after="60" w:line="240" w:lineRule="auto"/>
              <w:ind w:left="1039" w:hanging="1039"/>
              <w:rPr>
                <w:rFonts w:ascii="EC Square Sans Cond Pro" w:eastAsia="Calibri" w:hAnsi="EC Square Sans Cond Pro" w:cs="Calibri"/>
                <w:color w:val="105674"/>
                <w:sz w:val="18"/>
                <w:szCs w:val="18"/>
              </w:rPr>
            </w:pPr>
            <w:r w:rsidRPr="004F3D8D">
              <w:rPr>
                <w:rFonts w:ascii="EC Square Sans Cond Pro" w:eastAsia="Calibri" w:hAnsi="EC Square Sans Cond Pro" w:cs="Calibri"/>
                <w:color w:val="105674"/>
                <w:sz w:val="18"/>
                <w:szCs w:val="18"/>
              </w:rPr>
              <w:t xml:space="preserve">Speakers : </w:t>
            </w:r>
            <w:r w:rsidRPr="004F3D8D">
              <w:rPr>
                <w:rFonts w:ascii="EC Square Sans Cond Pro" w:eastAsia="Calibri" w:hAnsi="EC Square Sans Cond Pro" w:cs="Calibri"/>
                <w:color w:val="105674"/>
                <w:sz w:val="18"/>
                <w:szCs w:val="18"/>
              </w:rPr>
              <w:tab/>
            </w:r>
            <w:proofErr w:type="spellStart"/>
            <w:r w:rsidRPr="004F3D8D">
              <w:rPr>
                <w:rFonts w:ascii="EC Square Sans Cond Pro" w:eastAsia="Calibri" w:hAnsi="EC Square Sans Cond Pro" w:cs="Calibri"/>
                <w:color w:val="105674"/>
                <w:sz w:val="18"/>
                <w:szCs w:val="18"/>
              </w:rPr>
              <w:t>Eurico</w:t>
            </w:r>
            <w:proofErr w:type="spellEnd"/>
            <w:r w:rsidRPr="004F3D8D">
              <w:rPr>
                <w:rFonts w:ascii="EC Square Sans Cond Pro" w:eastAsia="Calibri" w:hAnsi="EC Square Sans Cond Pro" w:cs="Calibri"/>
                <w:color w:val="105674"/>
                <w:sz w:val="18"/>
                <w:szCs w:val="18"/>
              </w:rPr>
              <w:t xml:space="preserve"> Costa, EWF</w:t>
            </w:r>
          </w:p>
          <w:p w:rsidR="004F3D8D" w:rsidRPr="004F3D8D" w:rsidRDefault="004F3D8D" w:rsidP="004F3D8D">
            <w:pPr>
              <w:spacing w:before="60" w:after="60" w:line="240" w:lineRule="auto"/>
              <w:ind w:left="1039" w:hanging="1039"/>
              <w:rPr>
                <w:rFonts w:ascii="EC Square Sans Cond Pro" w:eastAsia="Calibri" w:hAnsi="EC Square Sans Cond Pro" w:cs="Calibri"/>
                <w:color w:val="105674"/>
                <w:sz w:val="18"/>
                <w:szCs w:val="18"/>
              </w:rPr>
            </w:pPr>
            <w:r w:rsidRPr="004F3D8D">
              <w:rPr>
                <w:rFonts w:ascii="EC Square Sans Cond Pro" w:eastAsia="Calibri" w:hAnsi="EC Square Sans Cond Pro" w:cs="Calibri"/>
                <w:color w:val="105674"/>
                <w:sz w:val="18"/>
                <w:szCs w:val="18"/>
              </w:rPr>
              <w:t xml:space="preserve">                        Manfred Pohl, Frankfurter </w:t>
            </w:r>
            <w:proofErr w:type="spellStart"/>
            <w:r w:rsidRPr="004F3D8D">
              <w:rPr>
                <w:rFonts w:ascii="EC Square Sans Cond Pro" w:eastAsia="Calibri" w:hAnsi="EC Square Sans Cond Pro" w:cs="Calibri"/>
                <w:color w:val="105674"/>
                <w:sz w:val="18"/>
                <w:szCs w:val="18"/>
              </w:rPr>
              <w:t>Zukunftsrat</w:t>
            </w:r>
            <w:proofErr w:type="spellEnd"/>
            <w:r w:rsidRPr="004F3D8D">
              <w:rPr>
                <w:rFonts w:ascii="EC Square Sans Cond Pro" w:eastAsia="Calibri" w:hAnsi="EC Square Sans Cond Pro" w:cs="Calibri"/>
                <w:color w:val="105674"/>
                <w:sz w:val="18"/>
                <w:szCs w:val="18"/>
              </w:rPr>
              <w:t xml:space="preserve"> (tbc)</w:t>
            </w:r>
          </w:p>
          <w:p w:rsidR="004F3D8D" w:rsidRPr="004F3D8D" w:rsidRDefault="004F3D8D" w:rsidP="004F3D8D">
            <w:pPr>
              <w:spacing w:before="60" w:after="60" w:line="240" w:lineRule="auto"/>
              <w:ind w:left="1039" w:hanging="1039"/>
              <w:rPr>
                <w:rFonts w:ascii="EC Square Sans Cond Pro" w:eastAsia="Calibri" w:hAnsi="EC Square Sans Cond Pro" w:cs="Calibri"/>
                <w:b/>
                <w:color w:val="105674"/>
                <w:sz w:val="18"/>
                <w:szCs w:val="18"/>
              </w:rPr>
            </w:pPr>
            <w:r w:rsidRPr="004F3D8D">
              <w:rPr>
                <w:rFonts w:ascii="EC Square Sans Cond Pro" w:eastAsia="Calibri" w:hAnsi="EC Square Sans Cond Pro" w:cs="Calibri"/>
                <w:color w:val="105674"/>
                <w:sz w:val="18"/>
                <w:szCs w:val="18"/>
              </w:rPr>
              <w:lastRenderedPageBreak/>
              <w:t xml:space="preserve">Rapporteur : </w:t>
            </w:r>
            <w:r w:rsidRPr="004F3D8D">
              <w:rPr>
                <w:rFonts w:ascii="EC Square Sans Cond Pro" w:eastAsia="Calibri" w:hAnsi="EC Square Sans Cond Pro" w:cs="Calibri"/>
                <w:color w:val="105674"/>
                <w:sz w:val="18"/>
                <w:szCs w:val="18"/>
              </w:rPr>
              <w:tab/>
              <w:t xml:space="preserve"> tbc</w:t>
            </w:r>
          </w:p>
        </w:tc>
        <w:tc>
          <w:tcPr>
            <w:tcW w:w="2256" w:type="dxa"/>
            <w:tcBorders>
              <w:top w:val="single" w:sz="4" w:space="0" w:color="FFC000"/>
              <w:left w:val="single" w:sz="4" w:space="0" w:color="FFC000"/>
              <w:bottom w:val="single" w:sz="4" w:space="0" w:color="FFC000"/>
              <w:right w:val="single" w:sz="4" w:space="0" w:color="FFC000"/>
            </w:tcBorders>
            <w:shd w:val="clear" w:color="auto" w:fill="FDEDD5"/>
            <w:vAlign w:val="center"/>
          </w:tcPr>
          <w:p w:rsidR="004F3D8D" w:rsidRPr="004F3D8D" w:rsidRDefault="004F3D8D" w:rsidP="004F3D8D">
            <w:pPr>
              <w:widowControl w:val="0"/>
              <w:spacing w:before="60" w:after="60" w:line="240" w:lineRule="auto"/>
              <w:ind w:left="1039" w:hanging="1039"/>
              <w:rPr>
                <w:rFonts w:ascii="EC Square Sans Cond Pro" w:eastAsia="Calibri" w:hAnsi="EC Square Sans Cond Pro" w:cs="Calibri"/>
                <w:color w:val="105674"/>
                <w:sz w:val="18"/>
                <w:szCs w:val="18"/>
              </w:rPr>
            </w:pPr>
            <w:r w:rsidRPr="004F3D8D">
              <w:rPr>
                <w:rFonts w:ascii="EC Square Sans Cond Pro" w:eastAsia="Calibri" w:hAnsi="EC Square Sans Cond Pro" w:cs="Calibri"/>
                <w:color w:val="105674"/>
                <w:sz w:val="18"/>
                <w:szCs w:val="18"/>
              </w:rPr>
              <w:lastRenderedPageBreak/>
              <w:t xml:space="preserve">Moderator : </w:t>
            </w:r>
            <w:r w:rsidRPr="004F3D8D">
              <w:rPr>
                <w:rFonts w:ascii="EC Square Sans Cond Pro" w:eastAsia="Calibri" w:hAnsi="EC Square Sans Cond Pro" w:cs="Calibri"/>
                <w:color w:val="105674"/>
                <w:sz w:val="18"/>
                <w:szCs w:val="18"/>
              </w:rPr>
              <w:tab/>
              <w:t xml:space="preserve">R. Van </w:t>
            </w:r>
            <w:proofErr w:type="spellStart"/>
            <w:r w:rsidRPr="004F3D8D">
              <w:rPr>
                <w:rFonts w:ascii="EC Square Sans Cond Pro" w:eastAsia="Calibri" w:hAnsi="EC Square Sans Cond Pro" w:cs="Calibri"/>
                <w:color w:val="105674"/>
                <w:sz w:val="18"/>
                <w:szCs w:val="18"/>
              </w:rPr>
              <w:t>Schalkwijk</w:t>
            </w:r>
            <w:proofErr w:type="spellEnd"/>
            <w:r w:rsidRPr="004F3D8D">
              <w:rPr>
                <w:rFonts w:ascii="EC Square Sans Cond Pro" w:eastAsia="Calibri" w:hAnsi="EC Square Sans Cond Pro" w:cs="Calibri"/>
                <w:color w:val="105674"/>
                <w:sz w:val="18"/>
                <w:szCs w:val="18"/>
              </w:rPr>
              <w:t xml:space="preserve">; </w:t>
            </w:r>
            <w:proofErr w:type="spellStart"/>
            <w:r w:rsidRPr="004F3D8D">
              <w:rPr>
                <w:rFonts w:ascii="EC Square Sans Cond Pro" w:eastAsia="Calibri" w:hAnsi="EC Square Sans Cond Pro" w:cs="Calibri"/>
                <w:color w:val="105674"/>
                <w:sz w:val="18"/>
                <w:szCs w:val="18"/>
              </w:rPr>
              <w:t>EUproVET</w:t>
            </w:r>
            <w:proofErr w:type="spellEnd"/>
          </w:p>
          <w:p w:rsidR="004F3D8D" w:rsidRPr="004F3D8D" w:rsidRDefault="004F3D8D" w:rsidP="004F3D8D">
            <w:pPr>
              <w:spacing w:before="60" w:after="60" w:line="240" w:lineRule="auto"/>
              <w:ind w:left="1039" w:hanging="1039"/>
              <w:rPr>
                <w:rFonts w:ascii="EC Square Sans Cond Pro" w:eastAsia="Calibri" w:hAnsi="EC Square Sans Cond Pro" w:cs="Calibri"/>
                <w:color w:val="105674"/>
                <w:sz w:val="18"/>
                <w:szCs w:val="18"/>
              </w:rPr>
            </w:pPr>
            <w:r w:rsidRPr="004F3D8D">
              <w:rPr>
                <w:rFonts w:ascii="EC Square Sans Cond Pro" w:eastAsia="Calibri" w:hAnsi="EC Square Sans Cond Pro" w:cs="Calibri"/>
                <w:color w:val="105674"/>
                <w:sz w:val="18"/>
                <w:szCs w:val="18"/>
              </w:rPr>
              <w:t xml:space="preserve">Speakers  : </w:t>
            </w:r>
            <w:r w:rsidRPr="004F3D8D">
              <w:rPr>
                <w:rFonts w:ascii="EC Square Sans Cond Pro" w:eastAsia="Calibri" w:hAnsi="EC Square Sans Cond Pro" w:cs="Calibri"/>
                <w:color w:val="105674"/>
                <w:sz w:val="18"/>
                <w:szCs w:val="18"/>
              </w:rPr>
              <w:tab/>
              <w:t xml:space="preserve">James </w:t>
            </w:r>
            <w:proofErr w:type="spellStart"/>
            <w:r w:rsidRPr="004F3D8D">
              <w:rPr>
                <w:rFonts w:ascii="EC Square Sans Cond Pro" w:eastAsia="Calibri" w:hAnsi="EC Square Sans Cond Pro" w:cs="Calibri"/>
                <w:color w:val="105674"/>
                <w:sz w:val="18"/>
                <w:szCs w:val="18"/>
              </w:rPr>
              <w:t>Calleja</w:t>
            </w:r>
            <w:proofErr w:type="spellEnd"/>
            <w:r w:rsidRPr="004F3D8D">
              <w:rPr>
                <w:rFonts w:ascii="EC Square Sans Cond Pro" w:eastAsia="Calibri" w:hAnsi="EC Square Sans Cond Pro" w:cs="Calibri"/>
                <w:color w:val="105674"/>
                <w:sz w:val="18"/>
                <w:szCs w:val="18"/>
              </w:rPr>
              <w:t xml:space="preserve">, Director of </w:t>
            </w:r>
            <w:proofErr w:type="spellStart"/>
            <w:r w:rsidRPr="004F3D8D">
              <w:rPr>
                <w:rFonts w:ascii="EC Square Sans Cond Pro" w:eastAsia="Calibri" w:hAnsi="EC Square Sans Cond Pro" w:cs="Calibri"/>
                <w:color w:val="105674"/>
                <w:sz w:val="18"/>
                <w:szCs w:val="18"/>
              </w:rPr>
              <w:lastRenderedPageBreak/>
              <w:t>Cedefop</w:t>
            </w:r>
            <w:proofErr w:type="spellEnd"/>
            <w:r w:rsidRPr="004F3D8D">
              <w:rPr>
                <w:rFonts w:ascii="EC Square Sans Cond Pro" w:eastAsia="Calibri" w:hAnsi="EC Square Sans Cond Pro" w:cs="Calibri"/>
                <w:color w:val="105674"/>
                <w:sz w:val="18"/>
                <w:szCs w:val="18"/>
              </w:rPr>
              <w:t xml:space="preserve">, Rasa </w:t>
            </w:r>
            <w:proofErr w:type="spellStart"/>
            <w:r w:rsidRPr="004F3D8D">
              <w:rPr>
                <w:rFonts w:ascii="EC Square Sans Cond Pro" w:eastAsia="Calibri" w:hAnsi="EC Square Sans Cond Pro" w:cs="Calibri"/>
                <w:color w:val="105674"/>
                <w:sz w:val="18"/>
                <w:szCs w:val="18"/>
              </w:rPr>
              <w:t>Zygmantaite</w:t>
            </w:r>
            <w:proofErr w:type="spellEnd"/>
            <w:r w:rsidRPr="004F3D8D">
              <w:rPr>
                <w:rFonts w:ascii="EC Square Sans Cond Pro" w:eastAsia="Calibri" w:hAnsi="EC Square Sans Cond Pro" w:cs="Calibri"/>
                <w:color w:val="105674"/>
                <w:sz w:val="18"/>
                <w:szCs w:val="18"/>
              </w:rPr>
              <w:t xml:space="preserve">, </w:t>
            </w:r>
            <w:proofErr w:type="spellStart"/>
            <w:r w:rsidRPr="004F3D8D">
              <w:rPr>
                <w:rFonts w:ascii="EC Square Sans Cond Pro" w:eastAsia="Calibri" w:hAnsi="EC Square Sans Cond Pro" w:cs="Calibri"/>
                <w:color w:val="105674"/>
                <w:sz w:val="18"/>
                <w:szCs w:val="18"/>
              </w:rPr>
              <w:t>EfVET</w:t>
            </w:r>
            <w:proofErr w:type="spellEnd"/>
          </w:p>
          <w:p w:rsidR="004F3D8D" w:rsidRPr="004F3D8D" w:rsidRDefault="004F3D8D" w:rsidP="004F3D8D">
            <w:pPr>
              <w:spacing w:before="60" w:after="60" w:line="240" w:lineRule="auto"/>
              <w:ind w:left="1039" w:hanging="1039"/>
              <w:rPr>
                <w:rFonts w:ascii="EC Square Sans Cond Pro" w:eastAsia="Calibri" w:hAnsi="EC Square Sans Cond Pro" w:cs="Calibri"/>
                <w:b/>
                <w:color w:val="105674"/>
                <w:sz w:val="18"/>
                <w:szCs w:val="18"/>
              </w:rPr>
            </w:pPr>
            <w:r w:rsidRPr="004F3D8D">
              <w:rPr>
                <w:rFonts w:ascii="EC Square Sans Cond Pro" w:eastAsia="Calibri" w:hAnsi="EC Square Sans Cond Pro" w:cs="Calibri"/>
                <w:color w:val="105674"/>
                <w:sz w:val="18"/>
                <w:szCs w:val="18"/>
              </w:rPr>
              <w:t xml:space="preserve">Rapporteur : </w:t>
            </w:r>
            <w:r w:rsidRPr="004F3D8D">
              <w:rPr>
                <w:rFonts w:ascii="EC Square Sans Cond Pro" w:eastAsia="Calibri" w:hAnsi="EC Square Sans Cond Pro" w:cs="Calibri"/>
                <w:color w:val="105674"/>
                <w:sz w:val="18"/>
                <w:szCs w:val="18"/>
              </w:rPr>
              <w:tab/>
              <w:t xml:space="preserve">Tina </w:t>
            </w:r>
            <w:proofErr w:type="spellStart"/>
            <w:r w:rsidRPr="004F3D8D">
              <w:rPr>
                <w:rFonts w:ascii="EC Square Sans Cond Pro" w:eastAsia="Calibri" w:hAnsi="EC Square Sans Cond Pro" w:cs="Calibri"/>
                <w:color w:val="105674"/>
                <w:sz w:val="18"/>
                <w:szCs w:val="18"/>
              </w:rPr>
              <w:t>Bertzeletou</w:t>
            </w:r>
            <w:proofErr w:type="spellEnd"/>
            <w:r w:rsidRPr="004F3D8D">
              <w:rPr>
                <w:rFonts w:ascii="EC Square Sans Cond Pro" w:eastAsia="Calibri" w:hAnsi="EC Square Sans Cond Pro" w:cs="Calibri"/>
                <w:color w:val="105674"/>
                <w:sz w:val="18"/>
                <w:szCs w:val="18"/>
              </w:rPr>
              <w:t xml:space="preserve">, </w:t>
            </w:r>
            <w:proofErr w:type="spellStart"/>
            <w:r w:rsidRPr="004F3D8D">
              <w:rPr>
                <w:rFonts w:ascii="EC Square Sans Cond Pro" w:eastAsia="Calibri" w:hAnsi="EC Square Sans Cond Pro" w:cs="Calibri"/>
                <w:color w:val="105674"/>
                <w:sz w:val="18"/>
                <w:szCs w:val="18"/>
              </w:rPr>
              <w:t>Cedefop</w:t>
            </w:r>
            <w:proofErr w:type="spellEnd"/>
          </w:p>
        </w:tc>
      </w:tr>
      <w:tr w:rsidR="004F3D8D" w:rsidRPr="004F3D8D" w:rsidTr="004F3D8D">
        <w:trPr>
          <w:trHeight w:val="20"/>
        </w:trPr>
        <w:tc>
          <w:tcPr>
            <w:tcW w:w="849" w:type="dxa"/>
            <w:tcBorders>
              <w:top w:val="single" w:sz="4" w:space="0" w:color="FFC000"/>
              <w:left w:val="single" w:sz="4" w:space="0" w:color="FFC000"/>
              <w:bottom w:val="single" w:sz="4" w:space="0" w:color="FFC000"/>
              <w:right w:val="single" w:sz="4" w:space="0" w:color="FFC000"/>
            </w:tcBorders>
            <w:shd w:val="clear" w:color="auto" w:fill="auto"/>
            <w:vAlign w:val="center"/>
          </w:tcPr>
          <w:p w:rsidR="004F3D8D" w:rsidRPr="004F3D8D" w:rsidRDefault="004F3D8D" w:rsidP="004F3D8D">
            <w:pPr>
              <w:widowControl w:val="0"/>
              <w:spacing w:before="60" w:after="60" w:line="240" w:lineRule="auto"/>
              <w:jc w:val="center"/>
              <w:rPr>
                <w:rFonts w:ascii="EC Square Sans Cond Pro" w:eastAsia="Calibri" w:hAnsi="EC Square Sans Cond Pro" w:cs="Calibri"/>
                <w:color w:val="105674"/>
                <w:sz w:val="20"/>
                <w:szCs w:val="18"/>
              </w:rPr>
            </w:pPr>
          </w:p>
        </w:tc>
        <w:tc>
          <w:tcPr>
            <w:tcW w:w="8218" w:type="dxa"/>
            <w:gridSpan w:val="3"/>
            <w:tcBorders>
              <w:top w:val="single" w:sz="4" w:space="0" w:color="FFC000"/>
              <w:left w:val="single" w:sz="4" w:space="0" w:color="FFC000"/>
              <w:bottom w:val="single" w:sz="4" w:space="0" w:color="FFC000"/>
              <w:right w:val="single" w:sz="4" w:space="0" w:color="FFC000"/>
            </w:tcBorders>
            <w:shd w:val="clear" w:color="auto" w:fill="auto"/>
            <w:vAlign w:val="center"/>
          </w:tcPr>
          <w:p w:rsidR="004F3D8D" w:rsidRPr="004F3D8D" w:rsidRDefault="004F3D8D" w:rsidP="004F3D8D">
            <w:pPr>
              <w:widowControl w:val="0"/>
              <w:tabs>
                <w:tab w:val="left" w:pos="316"/>
                <w:tab w:val="left" w:pos="458"/>
              </w:tabs>
              <w:spacing w:before="60" w:after="60" w:line="240" w:lineRule="auto"/>
              <w:jc w:val="both"/>
              <w:rPr>
                <w:rFonts w:ascii="EC Square Sans Cond Pro" w:eastAsia="Calibri" w:hAnsi="EC Square Sans Cond Pro" w:cs="Calibri"/>
                <w:b/>
                <w:color w:val="105674"/>
                <w:sz w:val="20"/>
                <w:szCs w:val="18"/>
              </w:rPr>
            </w:pPr>
          </w:p>
        </w:tc>
      </w:tr>
      <w:tr w:rsidR="004F3D8D" w:rsidRPr="004F3D8D" w:rsidTr="004F3D8D">
        <w:trPr>
          <w:trHeight w:val="20"/>
        </w:trPr>
        <w:tc>
          <w:tcPr>
            <w:tcW w:w="849" w:type="dxa"/>
            <w:tcBorders>
              <w:top w:val="single" w:sz="4" w:space="0" w:color="FFC000"/>
              <w:left w:val="single" w:sz="4" w:space="0" w:color="FFC000"/>
              <w:bottom w:val="single" w:sz="4" w:space="0" w:color="FFC000"/>
              <w:right w:val="single" w:sz="4" w:space="0" w:color="FFC000"/>
            </w:tcBorders>
            <w:shd w:val="clear" w:color="auto" w:fill="FBDBAC"/>
            <w:vAlign w:val="center"/>
          </w:tcPr>
          <w:p w:rsidR="004F3D8D" w:rsidRPr="004F3D8D" w:rsidRDefault="004F3D8D" w:rsidP="004F3D8D">
            <w:pPr>
              <w:widowControl w:val="0"/>
              <w:spacing w:before="60" w:after="60" w:line="240" w:lineRule="auto"/>
              <w:jc w:val="center"/>
              <w:rPr>
                <w:rFonts w:ascii="EC Square Sans Cond Pro" w:eastAsia="Calibri" w:hAnsi="EC Square Sans Cond Pro" w:cs="Calibri"/>
                <w:color w:val="105674"/>
              </w:rPr>
            </w:pPr>
            <w:r w:rsidRPr="004F3D8D">
              <w:rPr>
                <w:rFonts w:ascii="EC Square Sans Cond Pro" w:eastAsia="Calibri" w:hAnsi="EC Square Sans Cond Pro" w:cs="Calibri"/>
                <w:color w:val="105674"/>
              </w:rPr>
              <w:t>16:30– 17:00</w:t>
            </w:r>
          </w:p>
        </w:tc>
        <w:tc>
          <w:tcPr>
            <w:tcW w:w="8218" w:type="dxa"/>
            <w:gridSpan w:val="3"/>
            <w:tcBorders>
              <w:top w:val="single" w:sz="4" w:space="0" w:color="FFC000"/>
              <w:left w:val="single" w:sz="4" w:space="0" w:color="FFC000"/>
              <w:bottom w:val="single" w:sz="4" w:space="0" w:color="FFC000"/>
              <w:right w:val="single" w:sz="4" w:space="0" w:color="FFC000"/>
            </w:tcBorders>
            <w:shd w:val="clear" w:color="auto" w:fill="FBDBAC"/>
            <w:vAlign w:val="center"/>
          </w:tcPr>
          <w:p w:rsidR="004F3D8D" w:rsidRPr="004F3D8D" w:rsidRDefault="004F3D8D" w:rsidP="004F3D8D">
            <w:pPr>
              <w:widowControl w:val="0"/>
              <w:tabs>
                <w:tab w:val="left" w:pos="316"/>
                <w:tab w:val="left" w:pos="458"/>
              </w:tabs>
              <w:spacing w:before="60" w:after="60" w:line="240" w:lineRule="auto"/>
              <w:ind w:left="458" w:hanging="458"/>
              <w:rPr>
                <w:rFonts w:ascii="EC Square Sans Cond Pro" w:eastAsia="Calibri" w:hAnsi="EC Square Sans Cond Pro" w:cs="Calibri"/>
                <w:b/>
                <w:color w:val="105674"/>
              </w:rPr>
            </w:pPr>
            <w:r w:rsidRPr="004F3D8D">
              <w:rPr>
                <w:rFonts w:ascii="EC Square Sans Cond Pro" w:eastAsia="Calibri" w:hAnsi="EC Square Sans Cond Pro" w:cs="Calibri"/>
                <w:b/>
                <w:color w:val="105674"/>
              </w:rPr>
              <w:t>Return back to the Plenary meeting room in CHAR</w:t>
            </w:r>
            <w:r w:rsidRPr="004F3D8D">
              <w:rPr>
                <w:rFonts w:ascii="EC Square Sans Cond Pro" w:eastAsia="Calibri" w:hAnsi="EC Square Sans Cond Pro" w:cs="Calibri"/>
                <w:b/>
                <w:color w:val="105674"/>
              </w:rPr>
              <w:br/>
            </w:r>
            <w:r w:rsidRPr="004F3D8D">
              <w:rPr>
                <w:rFonts w:ascii="EC Square Sans Cond Pro" w:eastAsia="Calibri" w:hAnsi="EC Square Sans Cond Pro" w:cs="Calibri"/>
                <w:i/>
                <w:color w:val="105674"/>
              </w:rPr>
              <w:t>Afternoon sessions are conducted in separate rooms. All must return to the Plenary room by 17:00</w:t>
            </w:r>
          </w:p>
        </w:tc>
      </w:tr>
      <w:tr w:rsidR="004F3D8D" w:rsidRPr="004F3D8D" w:rsidTr="004F3D8D">
        <w:trPr>
          <w:trHeight w:val="20"/>
        </w:trPr>
        <w:tc>
          <w:tcPr>
            <w:tcW w:w="849" w:type="dxa"/>
            <w:tcBorders>
              <w:top w:val="single" w:sz="4" w:space="0" w:color="FFC000"/>
              <w:left w:val="single" w:sz="4" w:space="0" w:color="FFC000"/>
              <w:bottom w:val="single" w:sz="4" w:space="0" w:color="FFC000"/>
              <w:right w:val="single" w:sz="4" w:space="0" w:color="FFC000"/>
            </w:tcBorders>
            <w:shd w:val="clear" w:color="auto" w:fill="auto"/>
            <w:vAlign w:val="center"/>
          </w:tcPr>
          <w:p w:rsidR="004F3D8D" w:rsidRPr="004F3D8D" w:rsidRDefault="004F3D8D" w:rsidP="004F3D8D">
            <w:pPr>
              <w:widowControl w:val="0"/>
              <w:spacing w:before="60" w:after="60" w:line="240" w:lineRule="auto"/>
              <w:jc w:val="center"/>
              <w:rPr>
                <w:rFonts w:ascii="EC Square Sans Cond Pro" w:eastAsia="Calibri" w:hAnsi="EC Square Sans Cond Pro" w:cs="Calibri"/>
                <w:color w:val="105674"/>
              </w:rPr>
            </w:pPr>
            <w:r w:rsidRPr="004F3D8D">
              <w:rPr>
                <w:rFonts w:ascii="EC Square Sans Cond Pro" w:eastAsia="Calibri" w:hAnsi="EC Square Sans Cond Pro" w:cs="Calibri"/>
                <w:color w:val="105674"/>
              </w:rPr>
              <w:t>17:00– 17:30</w:t>
            </w:r>
          </w:p>
        </w:tc>
        <w:tc>
          <w:tcPr>
            <w:tcW w:w="8218" w:type="dxa"/>
            <w:gridSpan w:val="3"/>
            <w:tcBorders>
              <w:top w:val="single" w:sz="4" w:space="0" w:color="FFC000"/>
              <w:left w:val="single" w:sz="4" w:space="0" w:color="FFC000"/>
              <w:bottom w:val="single" w:sz="4" w:space="0" w:color="FFC000"/>
              <w:right w:val="single" w:sz="4" w:space="0" w:color="FFC000"/>
            </w:tcBorders>
            <w:shd w:val="clear" w:color="auto" w:fill="auto"/>
            <w:vAlign w:val="center"/>
          </w:tcPr>
          <w:p w:rsidR="004F3D8D" w:rsidRPr="004F3D8D" w:rsidRDefault="004F3D8D" w:rsidP="004F3D8D">
            <w:pPr>
              <w:widowControl w:val="0"/>
              <w:spacing w:before="60" w:after="60" w:line="240" w:lineRule="auto"/>
              <w:rPr>
                <w:rFonts w:ascii="EC Square Sans Cond Pro" w:eastAsia="Calibri" w:hAnsi="EC Square Sans Cond Pro" w:cs="Calibri"/>
                <w:b/>
                <w:color w:val="105674"/>
              </w:rPr>
            </w:pPr>
            <w:r w:rsidRPr="004F3D8D">
              <w:rPr>
                <w:rFonts w:ascii="EC Square Sans Cond Pro" w:eastAsia="Calibri" w:hAnsi="EC Square Sans Cond Pro" w:cs="Calibri"/>
                <w:b/>
                <w:color w:val="105674"/>
              </w:rPr>
              <w:t>Reporting back to the plenary on all parallel sessions</w:t>
            </w:r>
          </w:p>
        </w:tc>
      </w:tr>
      <w:tr w:rsidR="004F3D8D" w:rsidRPr="004F3D8D" w:rsidTr="004F3D8D">
        <w:trPr>
          <w:trHeight w:val="20"/>
        </w:trPr>
        <w:tc>
          <w:tcPr>
            <w:tcW w:w="849" w:type="dxa"/>
            <w:tcBorders>
              <w:top w:val="single" w:sz="4" w:space="0" w:color="FFC000"/>
              <w:left w:val="single" w:sz="4" w:space="0" w:color="FFC000"/>
              <w:bottom w:val="single" w:sz="4" w:space="0" w:color="FFC000"/>
              <w:right w:val="single" w:sz="4" w:space="0" w:color="FFC000"/>
            </w:tcBorders>
            <w:shd w:val="clear" w:color="auto" w:fill="auto"/>
            <w:vAlign w:val="center"/>
          </w:tcPr>
          <w:p w:rsidR="004F3D8D" w:rsidRPr="004F3D8D" w:rsidRDefault="004F3D8D" w:rsidP="004F3D8D">
            <w:pPr>
              <w:widowControl w:val="0"/>
              <w:spacing w:before="60" w:after="60" w:line="240" w:lineRule="auto"/>
              <w:jc w:val="center"/>
              <w:rPr>
                <w:rFonts w:ascii="EC Square Sans Cond Pro" w:eastAsia="Calibri" w:hAnsi="EC Square Sans Cond Pro" w:cs="Calibri"/>
                <w:color w:val="105674"/>
              </w:rPr>
            </w:pPr>
            <w:r w:rsidRPr="004F3D8D">
              <w:rPr>
                <w:rFonts w:ascii="EC Square Sans Cond Pro" w:eastAsia="Calibri" w:hAnsi="EC Square Sans Cond Pro" w:cs="Calibri"/>
                <w:color w:val="105674"/>
              </w:rPr>
              <w:t>17.30- 18.00</w:t>
            </w:r>
          </w:p>
        </w:tc>
        <w:tc>
          <w:tcPr>
            <w:tcW w:w="8218" w:type="dxa"/>
            <w:gridSpan w:val="3"/>
            <w:tcBorders>
              <w:top w:val="single" w:sz="4" w:space="0" w:color="FFC000"/>
              <w:left w:val="single" w:sz="4" w:space="0" w:color="FFC000"/>
              <w:bottom w:val="single" w:sz="4" w:space="0" w:color="FFC000"/>
              <w:right w:val="single" w:sz="4" w:space="0" w:color="FFC000"/>
            </w:tcBorders>
            <w:shd w:val="clear" w:color="auto" w:fill="auto"/>
            <w:vAlign w:val="center"/>
          </w:tcPr>
          <w:p w:rsidR="004F3D8D" w:rsidRPr="004F3D8D" w:rsidRDefault="004F3D8D" w:rsidP="004F3D8D">
            <w:pPr>
              <w:widowControl w:val="0"/>
              <w:spacing w:before="60" w:after="60" w:line="240" w:lineRule="auto"/>
              <w:ind w:left="459" w:hanging="459"/>
              <w:rPr>
                <w:rFonts w:ascii="EC Square Sans Cond Pro" w:eastAsia="Calibri" w:hAnsi="EC Square Sans Cond Pro" w:cs="Calibri"/>
                <w:b/>
                <w:color w:val="105674"/>
              </w:rPr>
            </w:pPr>
            <w:r w:rsidRPr="004F3D8D">
              <w:rPr>
                <w:rFonts w:ascii="EC Square Sans Cond Pro" w:eastAsia="Calibri" w:hAnsi="EC Square Sans Cond Pro" w:cs="Calibri"/>
                <w:b/>
                <w:color w:val="105674"/>
              </w:rPr>
              <w:t xml:space="preserve">Closing session - </w:t>
            </w:r>
            <w:r w:rsidRPr="004F3D8D">
              <w:rPr>
                <w:rFonts w:ascii="EC Square Sans Cond Pro" w:eastAsia="Calibri" w:hAnsi="EC Square Sans Cond Pro" w:cs="Calibri"/>
                <w:b/>
                <w:i/>
                <w:color w:val="105674"/>
              </w:rPr>
              <w:t>The vocational skills landscape towards 2020 and beyond</w:t>
            </w:r>
            <w:r w:rsidRPr="004F3D8D">
              <w:rPr>
                <w:rFonts w:ascii="EC Square Sans Cond Pro" w:eastAsia="Calibri" w:hAnsi="EC Square Sans Cond Pro" w:cs="Calibri"/>
                <w:b/>
                <w:color w:val="105674"/>
              </w:rPr>
              <w:br/>
            </w:r>
            <w:r w:rsidRPr="004F3D8D">
              <w:rPr>
                <w:rFonts w:ascii="EC Square Sans Cond Pro" w:eastAsia="Calibri" w:hAnsi="EC Square Sans Cond Pro" w:cs="Calibri"/>
                <w:i/>
                <w:color w:val="105674"/>
              </w:rPr>
              <w:t xml:space="preserve">Marianne </w:t>
            </w:r>
            <w:proofErr w:type="spellStart"/>
            <w:r w:rsidRPr="004F3D8D">
              <w:rPr>
                <w:rFonts w:ascii="EC Square Sans Cond Pro" w:eastAsia="Calibri" w:hAnsi="EC Square Sans Cond Pro" w:cs="Calibri"/>
                <w:i/>
                <w:color w:val="105674"/>
              </w:rPr>
              <w:t>Thyssen</w:t>
            </w:r>
            <w:proofErr w:type="spellEnd"/>
            <w:r w:rsidRPr="004F3D8D">
              <w:rPr>
                <w:rFonts w:ascii="EC Square Sans Cond Pro" w:eastAsia="Calibri" w:hAnsi="EC Square Sans Cond Pro" w:cs="Calibri"/>
                <w:i/>
                <w:color w:val="105674"/>
              </w:rPr>
              <w:t>, European Commission, Commissioner for Employment, Social Affairs, Skills and Labour Mobility</w:t>
            </w:r>
            <w:r w:rsidRPr="004F3D8D">
              <w:rPr>
                <w:rFonts w:ascii="EC Square Sans Cond Pro" w:eastAsia="Calibri" w:hAnsi="EC Square Sans Cond Pro" w:cs="Calibri"/>
                <w:i/>
                <w:color w:val="105674"/>
              </w:rPr>
              <w:br/>
              <w:t xml:space="preserve">Jean </w:t>
            </w:r>
            <w:proofErr w:type="spellStart"/>
            <w:r w:rsidRPr="004F3D8D">
              <w:rPr>
                <w:rFonts w:ascii="EC Square Sans Cond Pro" w:eastAsia="Calibri" w:hAnsi="EC Square Sans Cond Pro" w:cs="Calibri"/>
                <w:i/>
                <w:color w:val="105674"/>
              </w:rPr>
              <w:t>Arthuis</w:t>
            </w:r>
            <w:proofErr w:type="spellEnd"/>
            <w:r w:rsidRPr="004F3D8D">
              <w:rPr>
                <w:rFonts w:ascii="EC Square Sans Cond Pro" w:eastAsia="Calibri" w:hAnsi="EC Square Sans Cond Pro" w:cs="Calibri"/>
                <w:i/>
                <w:color w:val="105674"/>
              </w:rPr>
              <w:t xml:space="preserve"> MEP, Chair of Budget Committee of the European Parliament (</w:t>
            </w:r>
            <w:r w:rsidRPr="004F3D8D">
              <w:rPr>
                <w:rFonts w:ascii="EC Square Sans Cond Pro" w:eastAsia="Calibri" w:hAnsi="EC Square Sans Cond Pro" w:cs="Calibri"/>
                <w:i/>
                <w:color w:val="FF0000"/>
              </w:rPr>
              <w:t>tbc</w:t>
            </w:r>
            <w:r w:rsidRPr="004F3D8D">
              <w:rPr>
                <w:rFonts w:ascii="EC Square Sans Cond Pro" w:eastAsia="Calibri" w:hAnsi="EC Square Sans Cond Pro" w:cs="Calibri"/>
                <w:i/>
                <w:color w:val="105674"/>
              </w:rPr>
              <w:t>)</w:t>
            </w:r>
          </w:p>
        </w:tc>
      </w:tr>
      <w:tr w:rsidR="004F3D8D" w:rsidRPr="004F3D8D" w:rsidTr="004F3D8D">
        <w:trPr>
          <w:trHeight w:val="20"/>
        </w:trPr>
        <w:tc>
          <w:tcPr>
            <w:tcW w:w="9067" w:type="dxa"/>
            <w:gridSpan w:val="4"/>
            <w:tcBorders>
              <w:top w:val="single" w:sz="4" w:space="0" w:color="FFC000"/>
              <w:left w:val="single" w:sz="4" w:space="0" w:color="FFC000"/>
              <w:bottom w:val="single" w:sz="4" w:space="0" w:color="FFC000"/>
              <w:right w:val="single" w:sz="4" w:space="0" w:color="FFC000"/>
            </w:tcBorders>
            <w:shd w:val="clear" w:color="auto" w:fill="FFC000"/>
          </w:tcPr>
          <w:p w:rsidR="004F3D8D" w:rsidRPr="004F3D8D" w:rsidRDefault="004F3D8D" w:rsidP="004F3D8D">
            <w:pPr>
              <w:widowControl w:val="0"/>
              <w:spacing w:before="60" w:after="60" w:line="240" w:lineRule="auto"/>
              <w:jc w:val="center"/>
              <w:rPr>
                <w:rFonts w:ascii="EC Square Sans Cond Pro" w:eastAsia="Calibri" w:hAnsi="EC Square Sans Cond Pro" w:cs="Calibri"/>
                <w:b/>
                <w:color w:val="FFFFFF"/>
                <w:sz w:val="36"/>
                <w:szCs w:val="36"/>
              </w:rPr>
            </w:pPr>
            <w:r w:rsidRPr="004F3D8D">
              <w:rPr>
                <w:rFonts w:ascii="EC Square Sans Cond Pro" w:eastAsia="Calibri" w:hAnsi="EC Square Sans Cond Pro" w:cs="Times New Roman"/>
                <w:color w:val="4D4D4D"/>
              </w:rPr>
              <w:br w:type="page"/>
            </w:r>
            <w:r w:rsidRPr="004F3D8D">
              <w:rPr>
                <w:rFonts w:ascii="EC Square Sans Cond Pro" w:eastAsia="Calibri" w:hAnsi="EC Square Sans Cond Pro" w:cs="Calibri"/>
                <w:b/>
                <w:color w:val="FFFFFF"/>
                <w:sz w:val="36"/>
                <w:szCs w:val="36"/>
              </w:rPr>
              <w:t>Evening networking</w:t>
            </w:r>
          </w:p>
        </w:tc>
      </w:tr>
      <w:tr w:rsidR="004F3D8D" w:rsidRPr="004F3D8D" w:rsidTr="004F3D8D">
        <w:trPr>
          <w:trHeight w:val="1020"/>
        </w:trPr>
        <w:tc>
          <w:tcPr>
            <w:tcW w:w="849" w:type="dxa"/>
            <w:tcBorders>
              <w:top w:val="single" w:sz="4" w:space="0" w:color="FFC000"/>
              <w:left w:val="single" w:sz="4" w:space="0" w:color="FFC000"/>
              <w:bottom w:val="single" w:sz="4" w:space="0" w:color="FFC000"/>
              <w:right w:val="single" w:sz="4" w:space="0" w:color="FFC000"/>
            </w:tcBorders>
            <w:vAlign w:val="center"/>
          </w:tcPr>
          <w:p w:rsidR="004F3D8D" w:rsidRPr="004F3D8D" w:rsidRDefault="004F3D8D" w:rsidP="004F3D8D">
            <w:pPr>
              <w:widowControl w:val="0"/>
              <w:spacing w:before="60" w:after="60" w:line="240" w:lineRule="auto"/>
              <w:jc w:val="center"/>
              <w:rPr>
                <w:rFonts w:ascii="EC Square Sans Cond Pro" w:eastAsia="Calibri" w:hAnsi="EC Square Sans Cond Pro" w:cs="Calibri"/>
                <w:color w:val="105674"/>
              </w:rPr>
            </w:pPr>
            <w:r w:rsidRPr="004F3D8D">
              <w:rPr>
                <w:rFonts w:ascii="EC Square Sans Cond Pro" w:eastAsia="Calibri" w:hAnsi="EC Square Sans Cond Pro" w:cs="Calibri"/>
                <w:color w:val="105674"/>
              </w:rPr>
              <w:t>18:00– 19:30</w:t>
            </w:r>
          </w:p>
        </w:tc>
        <w:tc>
          <w:tcPr>
            <w:tcW w:w="8218" w:type="dxa"/>
            <w:gridSpan w:val="3"/>
            <w:tcBorders>
              <w:top w:val="single" w:sz="4" w:space="0" w:color="FFC000"/>
              <w:left w:val="single" w:sz="4" w:space="0" w:color="FFC000"/>
              <w:bottom w:val="single" w:sz="4" w:space="0" w:color="FFC000"/>
              <w:right w:val="single" w:sz="4" w:space="0" w:color="FFC000"/>
            </w:tcBorders>
            <w:vAlign w:val="center"/>
          </w:tcPr>
          <w:p w:rsidR="004F3D8D" w:rsidRPr="004F3D8D" w:rsidRDefault="004F3D8D" w:rsidP="004F3D8D">
            <w:pPr>
              <w:widowControl w:val="0"/>
              <w:spacing w:before="60" w:after="60" w:line="240" w:lineRule="auto"/>
              <w:ind w:left="431"/>
              <w:rPr>
                <w:rFonts w:ascii="EC Square Sans Cond Pro" w:eastAsia="Calibri" w:hAnsi="EC Square Sans Cond Pro" w:cs="Calibri"/>
                <w:b/>
                <w:i/>
                <w:color w:val="105674"/>
              </w:rPr>
            </w:pPr>
            <w:r w:rsidRPr="004F3D8D">
              <w:rPr>
                <w:rFonts w:ascii="EC Square Sans Cond Pro" w:eastAsia="Calibri" w:hAnsi="EC Square Sans Cond Pro" w:cs="Calibri"/>
                <w:b/>
                <w:color w:val="105674"/>
              </w:rPr>
              <w:t>Participants are invited to a networking walking dinner/drink (tbc)</w:t>
            </w:r>
          </w:p>
        </w:tc>
      </w:tr>
    </w:tbl>
    <w:p w:rsidR="0050304E" w:rsidRDefault="0050304E"/>
    <w:sectPr w:rsidR="0050304E" w:rsidSect="00293E96">
      <w:headerReference w:type="default" r:id="rId7"/>
      <w:headerReference w:type="first" r:id="rId8"/>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E1" w:rsidRDefault="001251E1" w:rsidP="001251E1">
      <w:pPr>
        <w:spacing w:after="0" w:line="240" w:lineRule="auto"/>
      </w:pPr>
      <w:r>
        <w:separator/>
      </w:r>
    </w:p>
  </w:endnote>
  <w:endnote w:type="continuationSeparator" w:id="0">
    <w:p w:rsidR="001251E1" w:rsidRDefault="001251E1" w:rsidP="0012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EC Square Sans Pro Light">
    <w:altName w:val="Myriad Pro"/>
    <w:charset w:val="00"/>
    <w:family w:val="swiss"/>
    <w:pitch w:val="variable"/>
    <w:sig w:usb0="A00002BF" w:usb1="5000E0FB" w:usb2="00000000" w:usb3="00000000" w:csb0="0000019F" w:csb1="00000000"/>
  </w:font>
  <w:font w:name="EC Square Sans Cond Pro">
    <w:altName w:val="Segoe UI"/>
    <w:charset w:val="00"/>
    <w:family w:val="swiss"/>
    <w:pitch w:val="variable"/>
    <w:sig w:usb0="A00002BF" w:usb1="500000D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E1" w:rsidRDefault="001251E1" w:rsidP="001251E1">
      <w:pPr>
        <w:spacing w:after="0" w:line="240" w:lineRule="auto"/>
      </w:pPr>
      <w:r>
        <w:separator/>
      </w:r>
    </w:p>
  </w:footnote>
  <w:footnote w:type="continuationSeparator" w:id="0">
    <w:p w:rsidR="001251E1" w:rsidRDefault="001251E1" w:rsidP="00125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E1" w:rsidRDefault="0050304E">
    <w:pPr>
      <w:pStyle w:val="Header"/>
    </w:pPr>
    <w:r>
      <w:rPr>
        <w:noProof/>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06712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tio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452" cy="106806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4E" w:rsidRDefault="0050304E">
    <w:pPr>
      <w:pStyle w:val="Header"/>
    </w:pPr>
    <w:r>
      <w:rPr>
        <w:noProof/>
      </w:rPr>
      <w:drawing>
        <wp:anchor distT="0" distB="0" distL="114300" distR="114300" simplePos="0" relativeHeight="251660288" behindDoc="1" locked="0" layoutInCell="1" allowOverlap="1" wp14:anchorId="345763D5" wp14:editId="179DAD4F">
          <wp:simplePos x="0" y="0"/>
          <wp:positionH relativeFrom="page">
            <wp:posOffset>2771</wp:posOffset>
          </wp:positionH>
          <wp:positionV relativeFrom="page">
            <wp:posOffset>0</wp:posOffset>
          </wp:positionV>
          <wp:extent cx="7559040" cy="1069281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2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4B0F"/>
    <w:multiLevelType w:val="hybridMultilevel"/>
    <w:tmpl w:val="6172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E1"/>
    <w:rsid w:val="001251E1"/>
    <w:rsid w:val="00203569"/>
    <w:rsid w:val="00221ACD"/>
    <w:rsid w:val="00293E96"/>
    <w:rsid w:val="003F692A"/>
    <w:rsid w:val="004405E8"/>
    <w:rsid w:val="004F3D8D"/>
    <w:rsid w:val="0050304E"/>
    <w:rsid w:val="005905B3"/>
    <w:rsid w:val="006E7996"/>
    <w:rsid w:val="0075272E"/>
    <w:rsid w:val="00AD02E6"/>
    <w:rsid w:val="00B953D5"/>
    <w:rsid w:val="00D23331"/>
    <w:rsid w:val="00D4596D"/>
    <w:rsid w:val="00DE4336"/>
    <w:rsid w:val="00E75CCE"/>
    <w:rsid w:val="00EB6897"/>
    <w:rsid w:val="00F1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08F5334-89E6-4238-870B-791E197E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596D"/>
    <w:pPr>
      <w:spacing w:after="200" w:line="276" w:lineRule="auto"/>
    </w:pPr>
    <w:rPr>
      <w:rFonts w:eastAsiaTheme="minorEastAsia"/>
      <w:lang w:eastAsia="en-GB"/>
    </w:rPr>
  </w:style>
  <w:style w:type="paragraph" w:styleId="Heading2">
    <w:name w:val="heading 2"/>
    <w:basedOn w:val="Normal"/>
    <w:next w:val="Normal"/>
    <w:link w:val="Heading2Char"/>
    <w:qFormat/>
    <w:rsid w:val="00221ACD"/>
    <w:pPr>
      <w:keepNext/>
      <w:spacing w:before="100" w:after="0" w:line="280" w:lineRule="exact"/>
      <w:jc w:val="center"/>
      <w:outlineLvl w:val="1"/>
    </w:pPr>
    <w:rPr>
      <w:rFonts w:ascii="Century Gothic" w:eastAsia="Times" w:hAnsi="Century Gothic" w:cs="Times New Roman"/>
      <w:b/>
      <w:color w:val="FFFFFF"/>
      <w:spacing w:val="10"/>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1E1"/>
  </w:style>
  <w:style w:type="paragraph" w:styleId="Footer">
    <w:name w:val="footer"/>
    <w:basedOn w:val="Normal"/>
    <w:link w:val="FooterChar"/>
    <w:uiPriority w:val="99"/>
    <w:unhideWhenUsed/>
    <w:rsid w:val="00125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1E1"/>
  </w:style>
  <w:style w:type="character" w:customStyle="1" w:styleId="Heading2Char">
    <w:name w:val="Heading 2 Char"/>
    <w:basedOn w:val="DefaultParagraphFont"/>
    <w:link w:val="Heading2"/>
    <w:rsid w:val="00221ACD"/>
    <w:rPr>
      <w:rFonts w:ascii="Century Gothic" w:eastAsia="Times" w:hAnsi="Century Gothic" w:cs="Times New Roman"/>
      <w:b/>
      <w:color w:val="FFFFFF"/>
      <w:spacing w:val="10"/>
      <w:sz w:val="28"/>
      <w:szCs w:val="20"/>
      <w:lang w:val="fr-FR" w:eastAsia="en-GB"/>
    </w:rPr>
  </w:style>
  <w:style w:type="paragraph" w:styleId="Subtitle">
    <w:name w:val="Subtitle"/>
    <w:basedOn w:val="Normal"/>
    <w:next w:val="Normal"/>
    <w:link w:val="SubtitleChar"/>
    <w:uiPriority w:val="11"/>
    <w:qFormat/>
    <w:rsid w:val="00F12FB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12FB0"/>
    <w:rPr>
      <w:rFonts w:eastAsiaTheme="minorEastAsia"/>
      <w:color w:val="5A5A5A" w:themeColor="text1" w:themeTint="A5"/>
      <w:spacing w:val="15"/>
      <w:lang w:eastAsia="en-GB"/>
    </w:rPr>
  </w:style>
  <w:style w:type="paragraph" w:styleId="ListParagraph">
    <w:name w:val="List Paragraph"/>
    <w:basedOn w:val="Normal"/>
    <w:uiPriority w:val="34"/>
    <w:qFormat/>
    <w:rsid w:val="003F692A"/>
    <w:pPr>
      <w:spacing w:after="100" w:line="240" w:lineRule="auto"/>
      <w:ind w:left="720"/>
      <w:contextualSpacing/>
    </w:pPr>
    <w:rPr>
      <w:rFonts w:ascii="EC Square Sans Pro Light" w:eastAsiaTheme="minorHAnsi" w:hAnsi="EC Square Sans Pro Light"/>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Ecorys</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Services</dc:creator>
  <cp:keywords/>
  <dc:description/>
  <cp:lastModifiedBy>Joan Torras Vila</cp:lastModifiedBy>
  <cp:revision>6</cp:revision>
  <dcterms:created xsi:type="dcterms:W3CDTF">2017-10-19T09:04:00Z</dcterms:created>
  <dcterms:modified xsi:type="dcterms:W3CDTF">2017-10-19T11:35:00Z</dcterms:modified>
</cp:coreProperties>
</file>